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E0E4FB" w14:textId="77777777" w:rsidR="00142873" w:rsidRPr="00D4567B" w:rsidRDefault="00142873" w:rsidP="00142873">
      <w:pPr>
        <w:spacing w:after="0" w:line="240" w:lineRule="auto"/>
        <w:jc w:val="center"/>
        <w:rPr>
          <w:rFonts w:ascii="Sylfaen" w:eastAsia="Times New Roman" w:hAnsi="Sylfaen" w:cs="Times New Roman"/>
          <w:b/>
          <w:color w:val="000000"/>
        </w:rPr>
      </w:pPr>
      <w:r w:rsidRPr="00D4567B">
        <w:rPr>
          <w:rFonts w:ascii="Sylfaen" w:eastAsia="Times New Roman" w:hAnsi="Sylfaen" w:cs="Times New Roman"/>
          <w:b/>
          <w:color w:val="000000"/>
        </w:rPr>
        <w:br/>
        <w:t xml:space="preserve">NRSI4210E | </w:t>
      </w:r>
      <w:r w:rsidRPr="00D4567B">
        <w:rPr>
          <w:rFonts w:ascii="Sylfaen" w:eastAsia="Times New Roman" w:hAnsi="Sylfaen" w:cs="Sylfaen"/>
          <w:b/>
          <w:color w:val="000000"/>
        </w:rPr>
        <w:t>Nursing Research</w:t>
      </w:r>
    </w:p>
    <w:p w14:paraId="5DBD4853" w14:textId="77777777" w:rsidR="00142873" w:rsidRPr="00D4567B" w:rsidRDefault="00142873" w:rsidP="00142873">
      <w:pPr>
        <w:spacing w:after="0" w:line="240" w:lineRule="auto"/>
        <w:jc w:val="center"/>
        <w:rPr>
          <w:rFonts w:ascii="Sylfaen" w:eastAsia="Times New Roman" w:hAnsi="Sylfaen" w:cs="Times New Roman"/>
          <w:b/>
          <w:color w:val="000000"/>
        </w:rPr>
      </w:pPr>
    </w:p>
    <w:p w14:paraId="418C7B82" w14:textId="60F1381D" w:rsidR="00142873" w:rsidRPr="00D4567B" w:rsidRDefault="00142873" w:rsidP="00142873">
      <w:pPr>
        <w:jc w:val="center"/>
        <w:rPr>
          <w:rFonts w:ascii="Sylfaen" w:hAnsi="Sylfaen"/>
        </w:rPr>
      </w:pPr>
      <w:r w:rsidRPr="00D4567B">
        <w:rPr>
          <w:rFonts w:ascii="Sylfaen" w:hAnsi="Sylfaen"/>
        </w:rPr>
        <w:t>Final</w:t>
      </w:r>
      <w:r>
        <w:rPr>
          <w:rFonts w:ascii="Sylfaen" w:hAnsi="Sylfaen"/>
        </w:rPr>
        <w:t xml:space="preserve"> Online</w:t>
      </w:r>
      <w:r w:rsidRPr="00D4567B">
        <w:rPr>
          <w:rFonts w:ascii="Sylfaen" w:hAnsi="Sylfaen"/>
        </w:rPr>
        <w:t xml:space="preserve"> Exam</w:t>
      </w:r>
    </w:p>
    <w:p w14:paraId="456AFE85" w14:textId="3CF5E422" w:rsidR="00142873" w:rsidRPr="00142873" w:rsidRDefault="00142873" w:rsidP="00142873">
      <w:pPr>
        <w:jc w:val="center"/>
        <w:rPr>
          <w:rFonts w:ascii="Sylfaen" w:hAnsi="Sylfaen"/>
        </w:rPr>
      </w:pPr>
    </w:p>
    <w:p w14:paraId="34B31B6B" w14:textId="77777777" w:rsidR="00142873" w:rsidRPr="00D4567B" w:rsidRDefault="00142873" w:rsidP="00142873">
      <w:pPr>
        <w:jc w:val="center"/>
        <w:rPr>
          <w:rFonts w:ascii="Sylfaen" w:hAnsi="Sylfaen"/>
        </w:rPr>
      </w:pPr>
    </w:p>
    <w:p w14:paraId="562FAF50" w14:textId="77777777" w:rsidR="00142873" w:rsidRPr="00D4567B" w:rsidRDefault="00142873" w:rsidP="00142873">
      <w:pPr>
        <w:rPr>
          <w:rFonts w:ascii="Sylfaen" w:hAnsi="Sylfaen"/>
        </w:rPr>
      </w:pPr>
      <w:r w:rsidRPr="00D4567B">
        <w:rPr>
          <w:rFonts w:ascii="Sylfaen" w:hAnsi="Sylfaen"/>
          <w:b/>
        </w:rPr>
        <w:t>Evaluation system:</w:t>
      </w:r>
      <w:r w:rsidRPr="00D4567B">
        <w:rPr>
          <w:rFonts w:ascii="Sylfaen" w:hAnsi="Sylfaen"/>
        </w:rPr>
        <w:t xml:space="preserve"> Each open question 1 point, Total 10 points. Each definition 1 point, Total 5 points. Each closed question 0.5, Total 15 points. Each T/F question 0.5, Total 5 points. Exercise – 5 points. Maximum Score of the Final Exam is 40.</w:t>
      </w:r>
    </w:p>
    <w:p w14:paraId="1626719A" w14:textId="43BD6990" w:rsidR="00142873" w:rsidRDefault="00142873" w:rsidP="00142873">
      <w:pPr>
        <w:tabs>
          <w:tab w:val="left" w:pos="2160"/>
        </w:tabs>
      </w:pPr>
    </w:p>
    <w:p w14:paraId="0F102109" w14:textId="4F3642CC" w:rsidR="00C83529" w:rsidRPr="00C83529" w:rsidRDefault="00C83529" w:rsidP="00142873">
      <w:pPr>
        <w:tabs>
          <w:tab w:val="left" w:pos="2160"/>
        </w:tabs>
        <w:rPr>
          <w:rFonts w:ascii="Sylfaen" w:hAnsi="Sylfaen"/>
        </w:rPr>
      </w:pPr>
    </w:p>
    <w:tbl>
      <w:tblPr>
        <w:tblStyle w:val="TableGrid"/>
        <w:tblW w:w="0" w:type="auto"/>
        <w:tblLook w:val="04A0" w:firstRow="1" w:lastRow="0" w:firstColumn="1" w:lastColumn="0" w:noHBand="0" w:noVBand="1"/>
      </w:tblPr>
      <w:tblGrid>
        <w:gridCol w:w="4675"/>
        <w:gridCol w:w="4675"/>
      </w:tblGrid>
      <w:tr w:rsidR="0044450B" w14:paraId="57BF653E" w14:textId="77777777" w:rsidTr="0044450B">
        <w:tc>
          <w:tcPr>
            <w:tcW w:w="4675" w:type="dxa"/>
          </w:tcPr>
          <w:p w14:paraId="229085F0" w14:textId="77777777" w:rsidR="0044450B" w:rsidRPr="00C83529" w:rsidRDefault="0044450B" w:rsidP="0044450B">
            <w:pPr>
              <w:tabs>
                <w:tab w:val="left" w:pos="2160"/>
              </w:tabs>
              <w:rPr>
                <w:b/>
                <w:bCs/>
              </w:rPr>
            </w:pPr>
            <w:r w:rsidRPr="00C83529">
              <w:rPr>
                <w:b/>
                <w:bCs/>
              </w:rPr>
              <w:t>Week 1</w:t>
            </w:r>
          </w:p>
          <w:p w14:paraId="49F41930" w14:textId="77777777" w:rsidR="0044450B" w:rsidRDefault="0044450B" w:rsidP="00142873">
            <w:pPr>
              <w:tabs>
                <w:tab w:val="left" w:pos="2160"/>
              </w:tabs>
              <w:rPr>
                <w:rFonts w:ascii="Sylfaen" w:hAnsi="Sylfaen"/>
                <w:lang w:val="ka-GE"/>
              </w:rPr>
            </w:pPr>
          </w:p>
        </w:tc>
        <w:tc>
          <w:tcPr>
            <w:tcW w:w="4675" w:type="dxa"/>
          </w:tcPr>
          <w:p w14:paraId="34771723" w14:textId="0F3AF05F" w:rsidR="0044450B" w:rsidRDefault="0044450B" w:rsidP="00142873">
            <w:pPr>
              <w:tabs>
                <w:tab w:val="left" w:pos="2160"/>
              </w:tabs>
              <w:rPr>
                <w:rFonts w:ascii="Sylfaen" w:hAnsi="Sylfaen"/>
                <w:lang w:val="ka-GE"/>
              </w:rPr>
            </w:pPr>
            <w:proofErr w:type="spellStart"/>
            <w:r>
              <w:rPr>
                <w:rFonts w:ascii="Sylfaen" w:hAnsi="Sylfaen" w:cs="Sylfaen"/>
                <w:color w:val="000000"/>
                <w:sz w:val="17"/>
                <w:szCs w:val="17"/>
              </w:rPr>
              <w:t>საექთნო</w:t>
            </w:r>
            <w:proofErr w:type="spellEnd"/>
            <w:r>
              <w:rPr>
                <w:rFonts w:ascii="Arial" w:hAnsi="Arial" w:cs="Arial"/>
                <w:color w:val="000000"/>
                <w:sz w:val="17"/>
                <w:szCs w:val="17"/>
              </w:rPr>
              <w:t xml:space="preserve"> </w:t>
            </w:r>
            <w:r>
              <w:rPr>
                <w:rFonts w:ascii="Sylfaen" w:hAnsi="Sylfaen" w:cs="Sylfaen"/>
                <w:color w:val="000000"/>
                <w:sz w:val="17"/>
                <w:szCs w:val="17"/>
              </w:rPr>
              <w:t>კვლევის</w:t>
            </w:r>
            <w:r>
              <w:rPr>
                <w:rFonts w:ascii="Arial" w:hAnsi="Arial" w:cs="Arial"/>
                <w:color w:val="000000"/>
                <w:sz w:val="17"/>
                <w:szCs w:val="17"/>
              </w:rPr>
              <w:t xml:space="preserve"> </w:t>
            </w:r>
            <w:proofErr w:type="spellStart"/>
            <w:r>
              <w:rPr>
                <w:rFonts w:ascii="Sylfaen" w:hAnsi="Sylfaen" w:cs="Sylfaen"/>
                <w:color w:val="000000"/>
                <w:sz w:val="17"/>
                <w:szCs w:val="17"/>
              </w:rPr>
              <w:t>შესავალი</w:t>
            </w:r>
            <w:proofErr w:type="spellEnd"/>
            <w:r>
              <w:rPr>
                <w:rFonts w:ascii="Arial" w:hAnsi="Arial" w:cs="Arial"/>
                <w:color w:val="000000"/>
                <w:sz w:val="17"/>
                <w:szCs w:val="17"/>
              </w:rPr>
              <w:t xml:space="preserve"> </w:t>
            </w:r>
            <w:proofErr w:type="spellStart"/>
            <w:r>
              <w:rPr>
                <w:rFonts w:ascii="Sylfaen" w:hAnsi="Sylfaen" w:cs="Sylfaen"/>
                <w:color w:val="000000"/>
                <w:sz w:val="17"/>
                <w:szCs w:val="17"/>
              </w:rPr>
              <w:t>და</w:t>
            </w:r>
            <w:proofErr w:type="spellEnd"/>
            <w:r>
              <w:rPr>
                <w:rFonts w:ascii="Arial" w:hAnsi="Arial" w:cs="Arial"/>
                <w:color w:val="000000"/>
                <w:sz w:val="17"/>
                <w:szCs w:val="17"/>
              </w:rPr>
              <w:t xml:space="preserve"> </w:t>
            </w:r>
            <w:proofErr w:type="spellStart"/>
            <w:r>
              <w:rPr>
                <w:rFonts w:ascii="Sylfaen" w:hAnsi="Sylfaen" w:cs="Sylfaen"/>
                <w:color w:val="000000"/>
                <w:sz w:val="17"/>
                <w:szCs w:val="17"/>
              </w:rPr>
              <w:t>მტკიცებულებაზე</w:t>
            </w:r>
            <w:proofErr w:type="spellEnd"/>
            <w:r>
              <w:rPr>
                <w:rFonts w:ascii="Arial" w:hAnsi="Arial" w:cs="Arial"/>
                <w:color w:val="000000"/>
                <w:sz w:val="17"/>
                <w:szCs w:val="17"/>
              </w:rPr>
              <w:t xml:space="preserve"> </w:t>
            </w:r>
            <w:proofErr w:type="spellStart"/>
            <w:r>
              <w:rPr>
                <w:rFonts w:ascii="Sylfaen" w:hAnsi="Sylfaen" w:cs="Sylfaen"/>
                <w:color w:val="000000"/>
                <w:sz w:val="17"/>
                <w:szCs w:val="17"/>
              </w:rPr>
              <w:t>დაფუძნებული</w:t>
            </w:r>
            <w:proofErr w:type="spellEnd"/>
            <w:r>
              <w:rPr>
                <w:rFonts w:ascii="Arial" w:hAnsi="Arial" w:cs="Arial"/>
                <w:color w:val="000000"/>
                <w:sz w:val="17"/>
                <w:szCs w:val="17"/>
              </w:rPr>
              <w:t xml:space="preserve"> </w:t>
            </w:r>
            <w:proofErr w:type="spellStart"/>
            <w:r>
              <w:rPr>
                <w:rFonts w:ascii="Sylfaen" w:hAnsi="Sylfaen" w:cs="Sylfaen"/>
                <w:color w:val="000000"/>
                <w:sz w:val="17"/>
                <w:szCs w:val="17"/>
              </w:rPr>
              <w:t>პრაქტიკა</w:t>
            </w:r>
            <w:proofErr w:type="spellEnd"/>
          </w:p>
        </w:tc>
      </w:tr>
      <w:tr w:rsidR="0044450B" w14:paraId="0F4B96A6" w14:textId="77777777" w:rsidTr="0044450B">
        <w:tc>
          <w:tcPr>
            <w:tcW w:w="4675" w:type="dxa"/>
          </w:tcPr>
          <w:p w14:paraId="5C7BE962" w14:textId="77777777" w:rsidR="0044450B" w:rsidRPr="00C83529" w:rsidRDefault="0044450B" w:rsidP="0044450B">
            <w:pPr>
              <w:tabs>
                <w:tab w:val="left" w:pos="2160"/>
              </w:tabs>
            </w:pPr>
            <w:r w:rsidRPr="00C83529">
              <w:t>Open Questions:</w:t>
            </w:r>
          </w:p>
          <w:p w14:paraId="649BD8F5" w14:textId="77777777" w:rsidR="0044450B" w:rsidRDefault="0044450B" w:rsidP="00142873">
            <w:pPr>
              <w:tabs>
                <w:tab w:val="left" w:pos="2160"/>
              </w:tabs>
              <w:rPr>
                <w:rFonts w:ascii="Sylfaen" w:hAnsi="Sylfaen"/>
                <w:lang w:val="ka-GE"/>
              </w:rPr>
            </w:pPr>
          </w:p>
        </w:tc>
        <w:tc>
          <w:tcPr>
            <w:tcW w:w="4675" w:type="dxa"/>
          </w:tcPr>
          <w:p w14:paraId="18E8CBA0" w14:textId="06B7693B" w:rsidR="009941E0" w:rsidRDefault="009941E0" w:rsidP="006A7994">
            <w:pPr>
              <w:pStyle w:val="ListParagraph"/>
              <w:numPr>
                <w:ilvl w:val="0"/>
                <w:numId w:val="31"/>
              </w:numPr>
              <w:tabs>
                <w:tab w:val="left" w:pos="2160"/>
              </w:tabs>
              <w:rPr>
                <w:rFonts w:ascii="Sylfaen" w:hAnsi="Sylfaen"/>
              </w:rPr>
            </w:pPr>
            <w:r w:rsidRPr="009941E0">
              <w:rPr>
                <w:rFonts w:ascii="Sylfaen" w:hAnsi="Sylfaen"/>
              </w:rPr>
              <w:t>List the steps of Evidence Based Practice</w:t>
            </w:r>
          </w:p>
          <w:p w14:paraId="49DF1C40" w14:textId="7496967A" w:rsidR="0044450B" w:rsidRPr="00DF2202" w:rsidRDefault="00DF2202" w:rsidP="006A7994">
            <w:pPr>
              <w:pStyle w:val="ListParagraph"/>
              <w:numPr>
                <w:ilvl w:val="0"/>
                <w:numId w:val="31"/>
              </w:numPr>
              <w:spacing w:after="160" w:line="259" w:lineRule="auto"/>
              <w:rPr>
                <w:rFonts w:ascii="Sylfaen" w:hAnsi="Sylfaen"/>
                <w:sz w:val="22"/>
                <w:szCs w:val="22"/>
              </w:rPr>
            </w:pPr>
            <w:r w:rsidRPr="00D4567B">
              <w:rPr>
                <w:rFonts w:ascii="Sylfaen" w:hAnsi="Sylfaen"/>
                <w:bCs/>
                <w:sz w:val="22"/>
                <w:szCs w:val="22"/>
              </w:rPr>
              <w:t>Bring two or three examples of dependent and independent variables</w:t>
            </w:r>
          </w:p>
        </w:tc>
      </w:tr>
      <w:tr w:rsidR="0044450B" w14:paraId="27B3539D" w14:textId="77777777" w:rsidTr="0044450B">
        <w:tc>
          <w:tcPr>
            <w:tcW w:w="4675" w:type="dxa"/>
          </w:tcPr>
          <w:p w14:paraId="2B9E80B0" w14:textId="77777777" w:rsidR="0044450B" w:rsidRPr="00C83529" w:rsidRDefault="0044450B" w:rsidP="0044450B">
            <w:pPr>
              <w:tabs>
                <w:tab w:val="left" w:pos="2160"/>
              </w:tabs>
              <w:rPr>
                <w:rFonts w:ascii="Sylfaen" w:hAnsi="Sylfaen"/>
              </w:rPr>
            </w:pPr>
            <w:r w:rsidRPr="00C83529">
              <w:rPr>
                <w:rFonts w:ascii="Sylfaen" w:hAnsi="Sylfaen"/>
              </w:rPr>
              <w:t>Definition:</w:t>
            </w:r>
          </w:p>
          <w:p w14:paraId="61DF1826" w14:textId="77777777" w:rsidR="0044450B" w:rsidRDefault="0044450B" w:rsidP="00142873">
            <w:pPr>
              <w:tabs>
                <w:tab w:val="left" w:pos="2160"/>
              </w:tabs>
              <w:rPr>
                <w:rFonts w:ascii="Sylfaen" w:hAnsi="Sylfaen"/>
                <w:lang w:val="ka-GE"/>
              </w:rPr>
            </w:pPr>
          </w:p>
        </w:tc>
        <w:tc>
          <w:tcPr>
            <w:tcW w:w="4675" w:type="dxa"/>
          </w:tcPr>
          <w:p w14:paraId="6C0CF759" w14:textId="1121A3B6" w:rsidR="0044450B" w:rsidRDefault="0044450B" w:rsidP="006A7994">
            <w:pPr>
              <w:pStyle w:val="ListParagraph"/>
              <w:numPr>
                <w:ilvl w:val="0"/>
                <w:numId w:val="31"/>
              </w:numPr>
              <w:rPr>
                <w:rFonts w:ascii="Sylfaen" w:hAnsi="Sylfaen"/>
              </w:rPr>
            </w:pPr>
            <w:r w:rsidRPr="009941E0">
              <w:rPr>
                <w:rFonts w:ascii="Sylfaen" w:hAnsi="Sylfaen"/>
              </w:rPr>
              <w:t>Define Evidence Based Nursing Practice (EBP)</w:t>
            </w:r>
          </w:p>
          <w:p w14:paraId="4FCBECF5" w14:textId="77777777" w:rsidR="00661DB9" w:rsidRPr="00F612EE" w:rsidRDefault="00661DB9" w:rsidP="006A7994">
            <w:pPr>
              <w:pStyle w:val="ListParagraph"/>
              <w:numPr>
                <w:ilvl w:val="0"/>
                <w:numId w:val="31"/>
              </w:numPr>
              <w:spacing w:line="259" w:lineRule="auto"/>
              <w:rPr>
                <w:rFonts w:ascii="Sylfaen" w:hAnsi="Sylfaen"/>
                <w:sz w:val="22"/>
                <w:szCs w:val="22"/>
              </w:rPr>
            </w:pPr>
            <w:r w:rsidRPr="00F612EE">
              <w:rPr>
                <w:rFonts w:ascii="Sylfaen" w:hAnsi="Sylfaen"/>
                <w:sz w:val="22"/>
                <w:szCs w:val="22"/>
              </w:rPr>
              <w:t>Define variable</w:t>
            </w:r>
          </w:p>
          <w:p w14:paraId="529240C7" w14:textId="77777777" w:rsidR="00661DB9" w:rsidRPr="009941E0" w:rsidRDefault="00661DB9" w:rsidP="00661DB9">
            <w:pPr>
              <w:pStyle w:val="ListParagraph"/>
              <w:rPr>
                <w:rFonts w:ascii="Sylfaen" w:hAnsi="Sylfaen"/>
              </w:rPr>
            </w:pPr>
          </w:p>
          <w:p w14:paraId="46AE4C56" w14:textId="77777777" w:rsidR="0044450B" w:rsidRDefault="0044450B" w:rsidP="00142873">
            <w:pPr>
              <w:tabs>
                <w:tab w:val="left" w:pos="2160"/>
              </w:tabs>
              <w:rPr>
                <w:rFonts w:ascii="Sylfaen" w:hAnsi="Sylfaen"/>
                <w:lang w:val="ka-GE"/>
              </w:rPr>
            </w:pPr>
          </w:p>
        </w:tc>
      </w:tr>
      <w:tr w:rsidR="0044450B" w14:paraId="31D28236" w14:textId="77777777" w:rsidTr="0044450B">
        <w:tc>
          <w:tcPr>
            <w:tcW w:w="4675" w:type="dxa"/>
          </w:tcPr>
          <w:p w14:paraId="7D505D6E" w14:textId="77777777" w:rsidR="0044450B" w:rsidRPr="00C83529" w:rsidRDefault="0044450B" w:rsidP="0044450B">
            <w:pPr>
              <w:tabs>
                <w:tab w:val="left" w:pos="2160"/>
              </w:tabs>
              <w:rPr>
                <w:rFonts w:ascii="Sylfaen" w:hAnsi="Sylfaen"/>
              </w:rPr>
            </w:pPr>
            <w:r w:rsidRPr="00C83529">
              <w:rPr>
                <w:rFonts w:ascii="Sylfaen" w:hAnsi="Sylfaen"/>
              </w:rPr>
              <w:t>MCQ:</w:t>
            </w:r>
          </w:p>
          <w:p w14:paraId="259B75BE" w14:textId="77777777" w:rsidR="0044450B" w:rsidRDefault="0044450B" w:rsidP="00142873">
            <w:pPr>
              <w:tabs>
                <w:tab w:val="left" w:pos="2160"/>
              </w:tabs>
              <w:rPr>
                <w:rFonts w:ascii="Sylfaen" w:hAnsi="Sylfaen"/>
                <w:lang w:val="ka-GE"/>
              </w:rPr>
            </w:pPr>
          </w:p>
        </w:tc>
        <w:tc>
          <w:tcPr>
            <w:tcW w:w="4675" w:type="dxa"/>
          </w:tcPr>
          <w:p w14:paraId="7CA47B16" w14:textId="77777777" w:rsidR="00B70023" w:rsidRPr="00D4567B" w:rsidRDefault="00B70023" w:rsidP="00B70023">
            <w:pPr>
              <w:pStyle w:val="ListParagraph"/>
              <w:numPr>
                <w:ilvl w:val="0"/>
                <w:numId w:val="1"/>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Which of the following independent variables cannot be manipulated in a research study?</w:t>
            </w:r>
          </w:p>
          <w:p w14:paraId="4D12EB02" w14:textId="77777777" w:rsidR="00B70023" w:rsidRPr="00D4567B" w:rsidRDefault="00B70023" w:rsidP="006A7994">
            <w:pPr>
              <w:pStyle w:val="ListParagraph"/>
              <w:numPr>
                <w:ilvl w:val="1"/>
                <w:numId w:val="4"/>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 xml:space="preserve">Gender </w:t>
            </w:r>
          </w:p>
          <w:p w14:paraId="69CE9AD8" w14:textId="77777777" w:rsidR="00B70023" w:rsidRPr="00D4567B" w:rsidRDefault="00B70023" w:rsidP="006A7994">
            <w:pPr>
              <w:pStyle w:val="ListParagraph"/>
              <w:numPr>
                <w:ilvl w:val="1"/>
                <w:numId w:val="4"/>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 xml:space="preserve">Ethnicity </w:t>
            </w:r>
          </w:p>
          <w:p w14:paraId="3617389F" w14:textId="77777777" w:rsidR="00B70023" w:rsidRPr="00D4567B" w:rsidRDefault="00B70023" w:rsidP="006A7994">
            <w:pPr>
              <w:pStyle w:val="ListParagraph"/>
              <w:numPr>
                <w:ilvl w:val="1"/>
                <w:numId w:val="4"/>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 xml:space="preserve">Intelligence and other traits </w:t>
            </w:r>
          </w:p>
          <w:p w14:paraId="33E3F1AC" w14:textId="1298222D" w:rsidR="00B70023" w:rsidRPr="00581389" w:rsidRDefault="00B70023" w:rsidP="006A7994">
            <w:pPr>
              <w:pStyle w:val="ListParagraph"/>
              <w:numPr>
                <w:ilvl w:val="1"/>
                <w:numId w:val="4"/>
              </w:numPr>
              <w:autoSpaceDE w:val="0"/>
              <w:autoSpaceDN w:val="0"/>
              <w:adjustRightInd w:val="0"/>
              <w:rPr>
                <w:rFonts w:ascii="Sylfaen" w:hAnsi="Sylfaen" w:cstheme="minorHAnsi"/>
                <w:color w:val="000000"/>
                <w:sz w:val="22"/>
                <w:szCs w:val="22"/>
                <w:highlight w:val="yellow"/>
                <w:lang w:val="en-GB"/>
              </w:rPr>
            </w:pPr>
            <w:r w:rsidRPr="00581389">
              <w:rPr>
                <w:rFonts w:ascii="Sylfaen" w:hAnsi="Sylfaen" w:cstheme="minorHAnsi"/>
                <w:color w:val="000000"/>
                <w:sz w:val="22"/>
                <w:szCs w:val="22"/>
                <w:highlight w:val="yellow"/>
                <w:lang w:val="en-GB"/>
              </w:rPr>
              <w:t>None of the above can be manipulated in a research study</w:t>
            </w:r>
          </w:p>
          <w:p w14:paraId="01A99E39" w14:textId="7ABD514C" w:rsidR="00B70023" w:rsidRPr="00D4567B" w:rsidRDefault="00B70023" w:rsidP="00B70023">
            <w:pPr>
              <w:pStyle w:val="ListParagraph"/>
              <w:numPr>
                <w:ilvl w:val="0"/>
                <w:numId w:val="1"/>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 xml:space="preserve"> A variable that is presumed to cause a change in another variable is called a(n): </w:t>
            </w:r>
          </w:p>
          <w:p w14:paraId="63279D11" w14:textId="77777777" w:rsidR="00B70023" w:rsidRPr="00D4567B" w:rsidRDefault="00B70023" w:rsidP="006A7994">
            <w:pPr>
              <w:pStyle w:val="ListParagraph"/>
              <w:numPr>
                <w:ilvl w:val="1"/>
                <w:numId w:val="6"/>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 xml:space="preserve">categorical variable </w:t>
            </w:r>
          </w:p>
          <w:p w14:paraId="01C17409" w14:textId="77777777" w:rsidR="00B70023" w:rsidRPr="00D4567B" w:rsidRDefault="00B70023" w:rsidP="006A7994">
            <w:pPr>
              <w:pStyle w:val="ListParagraph"/>
              <w:numPr>
                <w:ilvl w:val="1"/>
                <w:numId w:val="6"/>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 xml:space="preserve">dependent variable </w:t>
            </w:r>
          </w:p>
          <w:p w14:paraId="758D1BFD" w14:textId="77777777" w:rsidR="00B70023" w:rsidRPr="00581389" w:rsidRDefault="00B70023" w:rsidP="006A7994">
            <w:pPr>
              <w:pStyle w:val="ListParagraph"/>
              <w:numPr>
                <w:ilvl w:val="1"/>
                <w:numId w:val="6"/>
              </w:numPr>
              <w:autoSpaceDE w:val="0"/>
              <w:autoSpaceDN w:val="0"/>
              <w:adjustRightInd w:val="0"/>
              <w:rPr>
                <w:rFonts w:ascii="Sylfaen" w:hAnsi="Sylfaen" w:cstheme="minorHAnsi"/>
                <w:color w:val="000000"/>
                <w:sz w:val="22"/>
                <w:szCs w:val="22"/>
                <w:highlight w:val="yellow"/>
                <w:lang w:val="en-GB"/>
              </w:rPr>
            </w:pPr>
            <w:r w:rsidRPr="00581389">
              <w:rPr>
                <w:rFonts w:ascii="Sylfaen" w:hAnsi="Sylfaen" w:cstheme="minorHAnsi"/>
                <w:color w:val="000000"/>
                <w:sz w:val="22"/>
                <w:szCs w:val="22"/>
                <w:highlight w:val="yellow"/>
                <w:lang w:val="en-GB"/>
              </w:rPr>
              <w:t xml:space="preserve">independent variable </w:t>
            </w:r>
          </w:p>
          <w:p w14:paraId="4177A4E2" w14:textId="77777777" w:rsidR="00B70023" w:rsidRPr="00D4567B" w:rsidRDefault="00B70023" w:rsidP="006A7994">
            <w:pPr>
              <w:pStyle w:val="ListParagraph"/>
              <w:numPr>
                <w:ilvl w:val="1"/>
                <w:numId w:val="6"/>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intervening variable</w:t>
            </w:r>
          </w:p>
          <w:p w14:paraId="50B14442" w14:textId="77777777" w:rsidR="00B70023" w:rsidRPr="00D4567B" w:rsidRDefault="00B70023" w:rsidP="00B70023">
            <w:pPr>
              <w:pStyle w:val="ListParagraph"/>
              <w:numPr>
                <w:ilvl w:val="0"/>
                <w:numId w:val="1"/>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What is the opposite of a variable?</w:t>
            </w:r>
          </w:p>
          <w:p w14:paraId="3B9469B9" w14:textId="77777777" w:rsidR="00B70023" w:rsidRPr="00581389" w:rsidRDefault="00B70023" w:rsidP="006A7994">
            <w:pPr>
              <w:pStyle w:val="ListParagraph"/>
              <w:numPr>
                <w:ilvl w:val="1"/>
                <w:numId w:val="9"/>
              </w:numPr>
              <w:autoSpaceDE w:val="0"/>
              <w:autoSpaceDN w:val="0"/>
              <w:adjustRightInd w:val="0"/>
              <w:rPr>
                <w:rFonts w:ascii="Sylfaen" w:hAnsi="Sylfaen" w:cstheme="minorHAnsi"/>
                <w:color w:val="000000"/>
                <w:sz w:val="22"/>
                <w:szCs w:val="22"/>
                <w:highlight w:val="yellow"/>
                <w:lang w:val="en-GB"/>
              </w:rPr>
            </w:pPr>
            <w:r w:rsidRPr="00581389">
              <w:rPr>
                <w:rFonts w:ascii="Sylfaen" w:hAnsi="Sylfaen" w:cstheme="minorHAnsi"/>
                <w:color w:val="000000"/>
                <w:sz w:val="22"/>
                <w:szCs w:val="22"/>
                <w:highlight w:val="yellow"/>
                <w:lang w:val="en-GB"/>
              </w:rPr>
              <w:t xml:space="preserve">a constant </w:t>
            </w:r>
          </w:p>
          <w:p w14:paraId="47A8BE91" w14:textId="77777777" w:rsidR="00B70023" w:rsidRPr="00D4567B" w:rsidRDefault="00B70023" w:rsidP="006A7994">
            <w:pPr>
              <w:pStyle w:val="ListParagraph"/>
              <w:numPr>
                <w:ilvl w:val="1"/>
                <w:numId w:val="9"/>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 xml:space="preserve">an extraneous variable </w:t>
            </w:r>
          </w:p>
          <w:p w14:paraId="2FA38AC8" w14:textId="77777777" w:rsidR="00B70023" w:rsidRPr="00D4567B" w:rsidRDefault="00B70023" w:rsidP="006A7994">
            <w:pPr>
              <w:pStyle w:val="ListParagraph"/>
              <w:numPr>
                <w:ilvl w:val="1"/>
                <w:numId w:val="9"/>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lastRenderedPageBreak/>
              <w:t>a dependent</w:t>
            </w:r>
          </w:p>
          <w:p w14:paraId="300FE6C9" w14:textId="77777777" w:rsidR="00B70023" w:rsidRPr="00D4567B" w:rsidRDefault="00B70023" w:rsidP="006A7994">
            <w:pPr>
              <w:pStyle w:val="ListParagraph"/>
              <w:numPr>
                <w:ilvl w:val="1"/>
                <w:numId w:val="9"/>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data set</w:t>
            </w:r>
          </w:p>
          <w:p w14:paraId="25FD5921" w14:textId="77777777" w:rsidR="00B70023" w:rsidRPr="00D4567B" w:rsidRDefault="00B70023" w:rsidP="00B70023">
            <w:pPr>
              <w:pStyle w:val="ListParagraph"/>
              <w:autoSpaceDE w:val="0"/>
              <w:autoSpaceDN w:val="0"/>
              <w:adjustRightInd w:val="0"/>
              <w:ind w:left="1440"/>
              <w:rPr>
                <w:rFonts w:ascii="Sylfaen" w:hAnsi="Sylfaen" w:cstheme="minorHAnsi"/>
                <w:color w:val="000000"/>
                <w:sz w:val="22"/>
                <w:szCs w:val="22"/>
                <w:lang w:val="en-GB"/>
              </w:rPr>
            </w:pPr>
          </w:p>
          <w:p w14:paraId="7163CD3F" w14:textId="0C2D5A67" w:rsidR="00B70023" w:rsidRPr="00B70023" w:rsidRDefault="00B70023" w:rsidP="00B70023">
            <w:pPr>
              <w:autoSpaceDE w:val="0"/>
              <w:autoSpaceDN w:val="0"/>
              <w:adjustRightInd w:val="0"/>
              <w:rPr>
                <w:rFonts w:ascii="Sylfaen" w:hAnsi="Sylfaen" w:cstheme="minorHAnsi"/>
                <w:color w:val="000000"/>
                <w:lang w:val="ka-GE"/>
              </w:rPr>
            </w:pPr>
          </w:p>
          <w:p w14:paraId="5800CD58" w14:textId="77777777" w:rsidR="0044450B" w:rsidRDefault="0044450B" w:rsidP="00142873">
            <w:pPr>
              <w:tabs>
                <w:tab w:val="left" w:pos="2160"/>
              </w:tabs>
              <w:rPr>
                <w:rFonts w:ascii="Sylfaen" w:hAnsi="Sylfaen"/>
                <w:lang w:val="ka-GE"/>
              </w:rPr>
            </w:pPr>
          </w:p>
        </w:tc>
      </w:tr>
      <w:tr w:rsidR="0044450B" w14:paraId="2FB60019" w14:textId="77777777" w:rsidTr="0044450B">
        <w:tc>
          <w:tcPr>
            <w:tcW w:w="4675" w:type="dxa"/>
          </w:tcPr>
          <w:p w14:paraId="09177CA6" w14:textId="77777777" w:rsidR="0044450B" w:rsidRPr="00C83529" w:rsidRDefault="0044450B" w:rsidP="0044450B">
            <w:pPr>
              <w:tabs>
                <w:tab w:val="left" w:pos="2160"/>
              </w:tabs>
              <w:rPr>
                <w:rFonts w:ascii="Sylfaen" w:hAnsi="Sylfaen"/>
              </w:rPr>
            </w:pPr>
            <w:r w:rsidRPr="00C83529">
              <w:rPr>
                <w:rFonts w:ascii="Sylfaen" w:hAnsi="Sylfaen"/>
              </w:rPr>
              <w:lastRenderedPageBreak/>
              <w:t>True/False:</w:t>
            </w:r>
          </w:p>
          <w:p w14:paraId="73DA11E7" w14:textId="77777777" w:rsidR="0044450B" w:rsidRDefault="0044450B" w:rsidP="00142873">
            <w:pPr>
              <w:tabs>
                <w:tab w:val="left" w:pos="2160"/>
              </w:tabs>
              <w:rPr>
                <w:rFonts w:ascii="Sylfaen" w:hAnsi="Sylfaen"/>
                <w:lang w:val="ka-GE"/>
              </w:rPr>
            </w:pPr>
          </w:p>
        </w:tc>
        <w:tc>
          <w:tcPr>
            <w:tcW w:w="4675" w:type="dxa"/>
          </w:tcPr>
          <w:p w14:paraId="53837BA4" w14:textId="572AECD8" w:rsidR="00FB2ACB" w:rsidRPr="00D4567B" w:rsidRDefault="00FB2ACB" w:rsidP="006A7994">
            <w:pPr>
              <w:pStyle w:val="ListParagraph"/>
              <w:numPr>
                <w:ilvl w:val="0"/>
                <w:numId w:val="40"/>
              </w:numPr>
              <w:autoSpaceDE w:val="0"/>
              <w:autoSpaceDN w:val="0"/>
              <w:adjustRightInd w:val="0"/>
              <w:spacing w:after="200" w:line="276" w:lineRule="auto"/>
              <w:rPr>
                <w:rFonts w:ascii="Sylfaen" w:hAnsi="Sylfaen" w:cstheme="minorHAnsi"/>
                <w:color w:val="000000"/>
                <w:sz w:val="22"/>
                <w:szCs w:val="22"/>
                <w:lang w:val="en-GB"/>
              </w:rPr>
            </w:pPr>
            <w:r w:rsidRPr="00D4567B">
              <w:rPr>
                <w:rFonts w:ascii="Sylfaen" w:hAnsi="Sylfaen" w:cstheme="minorHAnsi"/>
                <w:color w:val="000000"/>
                <w:sz w:val="22"/>
                <w:szCs w:val="22"/>
                <w:lang w:val="en-GB"/>
              </w:rPr>
              <w:t>Observation of hand washing is a descriptive type study.</w:t>
            </w:r>
            <w:r w:rsidR="00581389">
              <w:rPr>
                <w:rFonts w:ascii="Sylfaen" w:hAnsi="Sylfaen" w:cstheme="minorHAnsi"/>
                <w:color w:val="000000"/>
                <w:sz w:val="22"/>
                <w:szCs w:val="22"/>
                <w:lang w:val="en-GB"/>
              </w:rPr>
              <w:t xml:space="preserve"> </w:t>
            </w:r>
            <w:r w:rsidR="00581389" w:rsidRPr="00581389">
              <w:rPr>
                <w:rFonts w:ascii="Sylfaen" w:hAnsi="Sylfaen" w:cstheme="minorHAnsi"/>
                <w:color w:val="000000"/>
                <w:sz w:val="22"/>
                <w:szCs w:val="22"/>
                <w:highlight w:val="yellow"/>
                <w:lang w:val="en-GB"/>
              </w:rPr>
              <w:t>TRUE</w:t>
            </w:r>
          </w:p>
          <w:p w14:paraId="4701A37B" w14:textId="1E6E06EF" w:rsidR="00FB2ACB" w:rsidRPr="00D4567B" w:rsidRDefault="00FB2ACB" w:rsidP="006A7994">
            <w:pPr>
              <w:pStyle w:val="ListParagraph"/>
              <w:numPr>
                <w:ilvl w:val="0"/>
                <w:numId w:val="40"/>
              </w:numPr>
              <w:autoSpaceDE w:val="0"/>
              <w:autoSpaceDN w:val="0"/>
              <w:adjustRightInd w:val="0"/>
              <w:spacing w:after="200" w:line="276" w:lineRule="auto"/>
              <w:rPr>
                <w:rFonts w:ascii="Sylfaen" w:hAnsi="Sylfaen" w:cstheme="minorHAnsi"/>
                <w:color w:val="000000"/>
                <w:sz w:val="22"/>
                <w:szCs w:val="22"/>
                <w:lang w:val="en-GB"/>
              </w:rPr>
            </w:pPr>
            <w:r w:rsidRPr="00D4567B">
              <w:rPr>
                <w:rFonts w:ascii="Sylfaen" w:hAnsi="Sylfaen" w:cs="CharterITC-Regu"/>
                <w:sz w:val="22"/>
                <w:szCs w:val="22"/>
              </w:rPr>
              <w:t>‘Symptoms of anxiety and depression among mothers of pre-school children: effect of chronic strain related to children and child care-taking’ – Children is a variable</w:t>
            </w:r>
            <w:r w:rsidR="00581389">
              <w:rPr>
                <w:rFonts w:ascii="Sylfaen" w:hAnsi="Sylfaen" w:cs="CharterITC-Regu"/>
                <w:sz w:val="22"/>
                <w:szCs w:val="22"/>
              </w:rPr>
              <w:t xml:space="preserve"> </w:t>
            </w:r>
            <w:r w:rsidR="00581389" w:rsidRPr="00581389">
              <w:rPr>
                <w:rFonts w:ascii="Sylfaen" w:hAnsi="Sylfaen" w:cstheme="minorHAnsi"/>
                <w:color w:val="000000"/>
                <w:sz w:val="22"/>
                <w:szCs w:val="22"/>
                <w:highlight w:val="yellow"/>
                <w:lang w:val="en-GB"/>
              </w:rPr>
              <w:t>TRUE</w:t>
            </w:r>
          </w:p>
          <w:p w14:paraId="24E99182" w14:textId="4A5FEBC7" w:rsidR="00FB2ACB" w:rsidRPr="00D4567B" w:rsidRDefault="00FB2ACB" w:rsidP="006A7994">
            <w:pPr>
              <w:pStyle w:val="ListParagraph"/>
              <w:numPr>
                <w:ilvl w:val="0"/>
                <w:numId w:val="40"/>
              </w:numPr>
              <w:autoSpaceDE w:val="0"/>
              <w:autoSpaceDN w:val="0"/>
              <w:adjustRightInd w:val="0"/>
              <w:spacing w:after="200" w:line="276" w:lineRule="auto"/>
              <w:rPr>
                <w:rFonts w:ascii="Sylfaen" w:hAnsi="Sylfaen" w:cs="Interstate-Light"/>
                <w:sz w:val="22"/>
                <w:szCs w:val="22"/>
              </w:rPr>
            </w:pPr>
            <w:r w:rsidRPr="00D4567B">
              <w:rPr>
                <w:rFonts w:ascii="Sylfaen" w:hAnsi="Sylfaen" w:cs="CharterITC-Regu"/>
                <w:sz w:val="22"/>
                <w:szCs w:val="22"/>
              </w:rPr>
              <w:t xml:space="preserve"> ‘Characteristics of severely mentally ill patients in and out of contact with community</w:t>
            </w:r>
            <w:r w:rsidRPr="00D4567B">
              <w:rPr>
                <w:rFonts w:ascii="Sylfaen" w:hAnsi="Sylfaen" w:cstheme="minorHAnsi"/>
                <w:color w:val="000000"/>
                <w:sz w:val="22"/>
                <w:szCs w:val="22"/>
                <w:lang w:val="en-GB"/>
              </w:rPr>
              <w:t>- Severely mentally ill patients is variable</w:t>
            </w:r>
            <w:r w:rsidR="00581389">
              <w:rPr>
                <w:rFonts w:ascii="Sylfaen" w:hAnsi="Sylfaen" w:cstheme="minorHAnsi"/>
                <w:color w:val="000000"/>
                <w:sz w:val="22"/>
                <w:szCs w:val="22"/>
                <w:lang w:val="en-GB"/>
              </w:rPr>
              <w:t xml:space="preserve"> </w:t>
            </w:r>
            <w:r w:rsidR="00581389" w:rsidRPr="00581389">
              <w:rPr>
                <w:rFonts w:ascii="Sylfaen" w:hAnsi="Sylfaen" w:cstheme="minorHAnsi"/>
                <w:color w:val="000000"/>
                <w:sz w:val="22"/>
                <w:szCs w:val="22"/>
                <w:highlight w:val="yellow"/>
                <w:lang w:val="en-GB"/>
              </w:rPr>
              <w:t>TRUE</w:t>
            </w:r>
          </w:p>
          <w:p w14:paraId="2F7FEA51" w14:textId="4C8C2F28" w:rsidR="00FB2ACB" w:rsidRPr="00D4567B" w:rsidRDefault="00FB2ACB" w:rsidP="006A7994">
            <w:pPr>
              <w:pStyle w:val="ListParagraph"/>
              <w:numPr>
                <w:ilvl w:val="0"/>
                <w:numId w:val="40"/>
              </w:numPr>
              <w:autoSpaceDE w:val="0"/>
              <w:autoSpaceDN w:val="0"/>
              <w:adjustRightInd w:val="0"/>
              <w:spacing w:after="200" w:line="276" w:lineRule="auto"/>
              <w:rPr>
                <w:rFonts w:ascii="Sylfaen" w:hAnsi="Sylfaen" w:cs="Interstate-Light"/>
                <w:sz w:val="22"/>
                <w:szCs w:val="22"/>
              </w:rPr>
            </w:pPr>
            <w:r w:rsidRPr="00D4567B">
              <w:rPr>
                <w:rFonts w:ascii="Sylfaen" w:hAnsi="Sylfaen" w:cs="CharterITC-Regu"/>
                <w:sz w:val="22"/>
                <w:szCs w:val="22"/>
              </w:rPr>
              <w:t xml:space="preserve">Gender and treatment differences in knowledge, health beliefs, and metabolic control in Mexican Americans with type B diabetes’ </w:t>
            </w:r>
            <w:r w:rsidRPr="00D4567B">
              <w:rPr>
                <w:rFonts w:ascii="Sylfaen" w:hAnsi="Sylfaen" w:cs="Interstate-Light"/>
                <w:sz w:val="22"/>
                <w:szCs w:val="22"/>
              </w:rPr>
              <w:t>– health belief is a variable</w:t>
            </w:r>
            <w:r w:rsidR="00C335E0">
              <w:rPr>
                <w:rFonts w:ascii="Sylfaen" w:hAnsi="Sylfaen" w:cs="Interstate-Light"/>
                <w:sz w:val="22"/>
                <w:szCs w:val="22"/>
              </w:rPr>
              <w:t xml:space="preserve"> </w:t>
            </w:r>
            <w:r w:rsidR="00C335E0" w:rsidRPr="00581389">
              <w:rPr>
                <w:rFonts w:ascii="Sylfaen" w:hAnsi="Sylfaen" w:cstheme="minorHAnsi"/>
                <w:color w:val="000000"/>
                <w:sz w:val="22"/>
                <w:szCs w:val="22"/>
                <w:highlight w:val="yellow"/>
                <w:lang w:val="en-GB"/>
              </w:rPr>
              <w:t>TRUE</w:t>
            </w:r>
          </w:p>
          <w:p w14:paraId="594CE0D8" w14:textId="38F9E6E0" w:rsidR="00FB2ACB" w:rsidRPr="00D4567B" w:rsidRDefault="00FB2ACB" w:rsidP="006A7994">
            <w:pPr>
              <w:pStyle w:val="ListParagraph"/>
              <w:numPr>
                <w:ilvl w:val="0"/>
                <w:numId w:val="40"/>
              </w:numPr>
              <w:autoSpaceDE w:val="0"/>
              <w:autoSpaceDN w:val="0"/>
              <w:adjustRightInd w:val="0"/>
              <w:rPr>
                <w:rFonts w:ascii="Sylfaen" w:hAnsi="Sylfaen"/>
                <w:sz w:val="22"/>
                <w:szCs w:val="22"/>
              </w:rPr>
            </w:pPr>
            <w:r w:rsidRPr="00D4567B">
              <w:rPr>
                <w:rFonts w:ascii="Sylfaen" w:hAnsi="Sylfaen" w:cs="CharterITC-Regu"/>
                <w:sz w:val="22"/>
                <w:szCs w:val="22"/>
              </w:rPr>
              <w:t xml:space="preserve">‘Cold comfort: the impact of poverty on older people’s health’- poverty is a variable </w:t>
            </w:r>
            <w:r w:rsidR="00C335E0" w:rsidRPr="00581389">
              <w:rPr>
                <w:rFonts w:ascii="Sylfaen" w:hAnsi="Sylfaen" w:cstheme="minorHAnsi"/>
                <w:color w:val="000000"/>
                <w:sz w:val="22"/>
                <w:szCs w:val="22"/>
                <w:highlight w:val="yellow"/>
                <w:lang w:val="en-GB"/>
              </w:rPr>
              <w:t>TRUE</w:t>
            </w:r>
          </w:p>
          <w:p w14:paraId="0FEDC547" w14:textId="77777777" w:rsidR="0044450B" w:rsidRDefault="0044450B" w:rsidP="00142873">
            <w:pPr>
              <w:tabs>
                <w:tab w:val="left" w:pos="2160"/>
              </w:tabs>
              <w:rPr>
                <w:rFonts w:ascii="Sylfaen" w:hAnsi="Sylfaen"/>
                <w:lang w:val="ka-GE"/>
              </w:rPr>
            </w:pPr>
          </w:p>
        </w:tc>
      </w:tr>
      <w:tr w:rsidR="0044450B" w14:paraId="27DB4D81" w14:textId="77777777" w:rsidTr="0044450B">
        <w:tc>
          <w:tcPr>
            <w:tcW w:w="4675" w:type="dxa"/>
          </w:tcPr>
          <w:p w14:paraId="742E879C" w14:textId="6FAD7275" w:rsidR="0044450B" w:rsidRDefault="0044450B" w:rsidP="00142873">
            <w:pPr>
              <w:tabs>
                <w:tab w:val="left" w:pos="2160"/>
              </w:tabs>
              <w:rPr>
                <w:rFonts w:ascii="Sylfaen" w:hAnsi="Sylfaen"/>
                <w:lang w:val="ka-GE"/>
              </w:rPr>
            </w:pPr>
            <w:r w:rsidRPr="00C83529">
              <w:rPr>
                <w:rFonts w:ascii="Sylfaen" w:hAnsi="Sylfaen"/>
              </w:rPr>
              <w:t>Exercise:</w:t>
            </w:r>
          </w:p>
        </w:tc>
        <w:tc>
          <w:tcPr>
            <w:tcW w:w="4675" w:type="dxa"/>
          </w:tcPr>
          <w:p w14:paraId="2D8C3087" w14:textId="44CD953D" w:rsidR="00FB2ACB" w:rsidRPr="00FB2ACB" w:rsidRDefault="00FB2ACB" w:rsidP="006A7994">
            <w:pPr>
              <w:pStyle w:val="ListParagraph"/>
              <w:numPr>
                <w:ilvl w:val="0"/>
                <w:numId w:val="42"/>
              </w:numPr>
              <w:rPr>
                <w:rFonts w:ascii="Sylfaen" w:hAnsi="Sylfaen"/>
              </w:rPr>
            </w:pPr>
            <w:r w:rsidRPr="00FB2ACB">
              <w:rPr>
                <w:rFonts w:ascii="Sylfaen" w:hAnsi="Sylfaen"/>
                <w:b/>
              </w:rPr>
              <w:t>list as many variables as you can find in the article</w:t>
            </w:r>
          </w:p>
          <w:p w14:paraId="762E84BB" w14:textId="77777777" w:rsidR="00FB2ACB" w:rsidRPr="00D4567B" w:rsidRDefault="00FB2ACB" w:rsidP="00FB2ACB">
            <w:pPr>
              <w:rPr>
                <w:rFonts w:ascii="Sylfaen" w:hAnsi="Sylfaen"/>
              </w:rPr>
            </w:pPr>
            <w:r w:rsidRPr="00D4567B">
              <w:rPr>
                <w:rFonts w:ascii="Sylfaen" w:hAnsi="Sylfaen"/>
              </w:rPr>
              <w:t xml:space="preserve">Miners’ long hours blamed as lung disease returns Miners at a Scottish colliery are suffering from a serious lung disease that health </w:t>
            </w:r>
            <w:proofErr w:type="gramStart"/>
            <w:r w:rsidRPr="00D4567B">
              <w:rPr>
                <w:rFonts w:ascii="Sylfaen" w:hAnsi="Sylfaen"/>
              </w:rPr>
              <w:t>experts</w:t>
            </w:r>
            <w:proofErr w:type="gramEnd"/>
            <w:r w:rsidRPr="00D4567B">
              <w:rPr>
                <w:rFonts w:ascii="Sylfaen" w:hAnsi="Sylfaen"/>
              </w:rPr>
              <w:t xml:space="preserve"> thought had been virtually eradicated. Routine tests have found that nine miners at the </w:t>
            </w:r>
            <w:proofErr w:type="spellStart"/>
            <w:r w:rsidRPr="00D4567B">
              <w:rPr>
                <w:rFonts w:ascii="Sylfaen" w:hAnsi="Sylfaen"/>
              </w:rPr>
              <w:t>Longannet</w:t>
            </w:r>
            <w:proofErr w:type="spellEnd"/>
            <w:r w:rsidRPr="00D4567B">
              <w:rPr>
                <w:rFonts w:ascii="Sylfaen" w:hAnsi="Sylfaen"/>
              </w:rPr>
              <w:t xml:space="preserve"> colliery in Fife have developed pneumoconiosis, or black lung, which is caused by inhaling coal dust. A further 11 have abnormalities in the lungs, an early stage of the condition. The condition, which can lead to debilitating and sometimes fatal respiratory disease, was thought to have almost disappeared with the introduction of new safety and screening measures in the mid-1970s. Last year a compensation scheme was agreed for miners </w:t>
            </w:r>
            <w:r w:rsidRPr="00D4567B">
              <w:rPr>
                <w:rFonts w:ascii="Sylfaen" w:hAnsi="Sylfaen"/>
              </w:rPr>
              <w:lastRenderedPageBreak/>
              <w:t xml:space="preserve">affected by the disease after the biggest ever personal injury action in the UK. A Health and Safety Executive report on the </w:t>
            </w:r>
            <w:proofErr w:type="spellStart"/>
            <w:r w:rsidRPr="00D4567B">
              <w:rPr>
                <w:rFonts w:ascii="Sylfaen" w:hAnsi="Sylfaen"/>
              </w:rPr>
              <w:t>Longannet</w:t>
            </w:r>
            <w:proofErr w:type="spellEnd"/>
            <w:r w:rsidRPr="00D4567B">
              <w:rPr>
                <w:rFonts w:ascii="Sylfaen" w:hAnsi="Sylfaen"/>
              </w:rPr>
              <w:t xml:space="preserve"> findings is expected to blame excessive working hours and a failure to use protective equipment properly. Dan Mitchell, HSE chief inspector of mines, said it was unusual to have found such an outbreak. ‘But </w:t>
            </w:r>
            <w:proofErr w:type="gramStart"/>
            <w:r w:rsidRPr="00D4567B">
              <w:rPr>
                <w:rFonts w:ascii="Sylfaen" w:hAnsi="Sylfaen"/>
              </w:rPr>
              <w:t>certainly</w:t>
            </w:r>
            <w:proofErr w:type="gramEnd"/>
            <w:r w:rsidRPr="00D4567B">
              <w:rPr>
                <w:rFonts w:ascii="Sylfaen" w:hAnsi="Sylfaen"/>
              </w:rPr>
              <w:t xml:space="preserve"> in recent years the number of workers in mines attending for X-ray has been falling,’ he said. ‘It’s not as good as it used to be and we only know about the prevalence of disease from the people who are X-rayed.’ The re-emergence of the disease has also surprised medical authorities at the Scottish pulmonary vascular unit at the Western Infirmary in Glasgow. ‘I am really quite surprised because we have known about this condition for years and screening measures have been in place for years,’ said the unit head, Andrew Peacock. ‘We know what causes it. We expect old cases from the past but new cases coming along now does surprise me.’ Under regulations introduced in 1975 miners are only supposed to work 7-hour shifts, but many work </w:t>
            </w:r>
            <w:proofErr w:type="gramStart"/>
            <w:r w:rsidRPr="00D4567B">
              <w:rPr>
                <w:rFonts w:ascii="Sylfaen" w:hAnsi="Sylfaen"/>
              </w:rPr>
              <w:t>overtime</w:t>
            </w:r>
            <w:proofErr w:type="gramEnd"/>
            <w:r w:rsidRPr="00D4567B">
              <w:rPr>
                <w:rFonts w:ascii="Sylfaen" w:hAnsi="Sylfaen"/>
              </w:rPr>
              <w:t xml:space="preserve">. They are also expected to have lung X-rays every five years, but at </w:t>
            </w:r>
            <w:proofErr w:type="spellStart"/>
            <w:r w:rsidRPr="00D4567B">
              <w:rPr>
                <w:rFonts w:ascii="Sylfaen" w:hAnsi="Sylfaen"/>
              </w:rPr>
              <w:t>Longannet</w:t>
            </w:r>
            <w:proofErr w:type="spellEnd"/>
            <w:r w:rsidRPr="00D4567B">
              <w:rPr>
                <w:rFonts w:ascii="Sylfaen" w:hAnsi="Sylfaen"/>
              </w:rPr>
              <w:t xml:space="preserve"> only around 70 per cent of men took part on the last occasion. Representatives from the National Union of Mineworkers met HSE officials yesterday to discuss the situation. Peter </w:t>
            </w:r>
            <w:proofErr w:type="spellStart"/>
            <w:r w:rsidRPr="00D4567B">
              <w:rPr>
                <w:rFonts w:ascii="Sylfaen" w:hAnsi="Sylfaen"/>
              </w:rPr>
              <w:t>Neilsen</w:t>
            </w:r>
            <w:proofErr w:type="spellEnd"/>
            <w:r w:rsidRPr="00D4567B">
              <w:rPr>
                <w:rFonts w:ascii="Sylfaen" w:hAnsi="Sylfaen"/>
              </w:rPr>
              <w:t xml:space="preserve">, vice-president of the NUM in Scotland, said: ‘We thought that disease had disappeared. As a union we are concerned and it is our intention to take stock of the situation.’ The Scottish Coal Deep Mine Company, which runs </w:t>
            </w:r>
            <w:proofErr w:type="spellStart"/>
            <w:r w:rsidRPr="00D4567B">
              <w:rPr>
                <w:rFonts w:ascii="Sylfaen" w:hAnsi="Sylfaen"/>
              </w:rPr>
              <w:t>Longannet</w:t>
            </w:r>
            <w:proofErr w:type="spellEnd"/>
            <w:r w:rsidRPr="00D4567B">
              <w:rPr>
                <w:rFonts w:ascii="Sylfaen" w:hAnsi="Sylfaen"/>
              </w:rPr>
              <w:t xml:space="preserve">, issued a statement saying that health of employees was of the utmost concern. More than 82,000 claims for compensation have been filed since the miners won their health case against the government and the </w:t>
            </w:r>
            <w:proofErr w:type="spellStart"/>
            <w:r w:rsidRPr="00D4567B">
              <w:rPr>
                <w:rFonts w:ascii="Sylfaen" w:hAnsi="Sylfaen"/>
              </w:rPr>
              <w:t>nationalised</w:t>
            </w:r>
            <w:proofErr w:type="spellEnd"/>
            <w:r w:rsidRPr="00D4567B">
              <w:rPr>
                <w:rFonts w:ascii="Sylfaen" w:hAnsi="Sylfaen"/>
              </w:rPr>
              <w:t xml:space="preserve"> coal industry. </w:t>
            </w:r>
          </w:p>
          <w:p w14:paraId="71A6E408" w14:textId="77777777" w:rsidR="00FB2ACB" w:rsidRPr="00D4567B" w:rsidRDefault="00FB2ACB" w:rsidP="00FB2ACB">
            <w:pPr>
              <w:rPr>
                <w:rFonts w:ascii="Sylfaen" w:hAnsi="Sylfaen"/>
              </w:rPr>
            </w:pPr>
            <w:r w:rsidRPr="00D4567B">
              <w:rPr>
                <w:rFonts w:ascii="Sylfaen" w:hAnsi="Sylfaen"/>
              </w:rPr>
              <w:t xml:space="preserve">They claimed it had been known for decades that dust produced in the coal mining process could cause diseases like emphysema and </w:t>
            </w:r>
            <w:r w:rsidRPr="00D4567B">
              <w:rPr>
                <w:rFonts w:ascii="Sylfaen" w:hAnsi="Sylfaen"/>
              </w:rPr>
              <w:lastRenderedPageBreak/>
              <w:t xml:space="preserve">chronic bronchitis and that not enough was done to protect them. </w:t>
            </w:r>
          </w:p>
          <w:p w14:paraId="38156548" w14:textId="77777777" w:rsidR="0044450B" w:rsidRDefault="0044450B" w:rsidP="00142873">
            <w:pPr>
              <w:tabs>
                <w:tab w:val="left" w:pos="2160"/>
              </w:tabs>
              <w:rPr>
                <w:rFonts w:ascii="Sylfaen" w:hAnsi="Sylfaen"/>
                <w:lang w:val="ka-GE"/>
              </w:rPr>
            </w:pPr>
          </w:p>
        </w:tc>
      </w:tr>
    </w:tbl>
    <w:p w14:paraId="0C003684" w14:textId="7F382736" w:rsidR="00C83529" w:rsidRPr="00C83529" w:rsidRDefault="00C83529" w:rsidP="00142873">
      <w:pPr>
        <w:tabs>
          <w:tab w:val="left" w:pos="2160"/>
        </w:tabs>
      </w:pPr>
    </w:p>
    <w:p w14:paraId="2BBD4EC1" w14:textId="532CCD4B" w:rsidR="00C83529" w:rsidRPr="00C83529" w:rsidRDefault="00C83529" w:rsidP="00C83529">
      <w:pPr>
        <w:tabs>
          <w:tab w:val="left" w:pos="2160"/>
        </w:tabs>
        <w:rPr>
          <w:rFonts w:ascii="Sylfaen" w:hAnsi="Sylfaen"/>
        </w:rPr>
      </w:pPr>
    </w:p>
    <w:tbl>
      <w:tblPr>
        <w:tblStyle w:val="TableGrid"/>
        <w:tblW w:w="0" w:type="auto"/>
        <w:tblLook w:val="04A0" w:firstRow="1" w:lastRow="0" w:firstColumn="1" w:lastColumn="0" w:noHBand="0" w:noVBand="1"/>
      </w:tblPr>
      <w:tblGrid>
        <w:gridCol w:w="4675"/>
        <w:gridCol w:w="4675"/>
      </w:tblGrid>
      <w:tr w:rsidR="00127A5B" w14:paraId="13C5D960" w14:textId="77777777" w:rsidTr="00127A5B">
        <w:tc>
          <w:tcPr>
            <w:tcW w:w="4675" w:type="dxa"/>
          </w:tcPr>
          <w:p w14:paraId="0F85E52F" w14:textId="77777777" w:rsidR="00127A5B" w:rsidRPr="00C83529" w:rsidRDefault="00127A5B" w:rsidP="00127A5B">
            <w:pPr>
              <w:tabs>
                <w:tab w:val="left" w:pos="2160"/>
              </w:tabs>
              <w:rPr>
                <w:b/>
                <w:bCs/>
              </w:rPr>
            </w:pPr>
            <w:r w:rsidRPr="00C83529">
              <w:rPr>
                <w:b/>
                <w:bCs/>
              </w:rPr>
              <w:t>Week 2</w:t>
            </w:r>
          </w:p>
          <w:p w14:paraId="5E77535B" w14:textId="77777777" w:rsidR="00127A5B" w:rsidRDefault="00127A5B" w:rsidP="00142873">
            <w:pPr>
              <w:tabs>
                <w:tab w:val="left" w:pos="2160"/>
              </w:tabs>
            </w:pPr>
          </w:p>
        </w:tc>
        <w:tc>
          <w:tcPr>
            <w:tcW w:w="4675" w:type="dxa"/>
          </w:tcPr>
          <w:p w14:paraId="22C5A7DF" w14:textId="58010B5E" w:rsidR="00127A5B" w:rsidRPr="00B86132" w:rsidRDefault="00B86132" w:rsidP="00B86132">
            <w:pPr>
              <w:pStyle w:val="NormalWeb"/>
              <w:rPr>
                <w:rFonts w:ascii="Arial" w:hAnsi="Arial" w:cs="Arial"/>
                <w:color w:val="000000"/>
                <w:sz w:val="17"/>
                <w:szCs w:val="17"/>
              </w:rPr>
            </w:pPr>
            <w:r>
              <w:rPr>
                <w:rFonts w:ascii="Sylfaen" w:hAnsi="Sylfaen" w:cs="Sylfaen"/>
                <w:color w:val="000000"/>
                <w:sz w:val="17"/>
                <w:szCs w:val="17"/>
              </w:rPr>
              <w:t>კვლევის</w:t>
            </w:r>
            <w:r>
              <w:rPr>
                <w:rFonts w:ascii="Arial" w:hAnsi="Arial" w:cs="Arial"/>
                <w:color w:val="000000"/>
                <w:sz w:val="17"/>
                <w:szCs w:val="17"/>
              </w:rPr>
              <w:t xml:space="preserve"> </w:t>
            </w:r>
            <w:proofErr w:type="spellStart"/>
            <w:r>
              <w:rPr>
                <w:rFonts w:ascii="Sylfaen" w:hAnsi="Sylfaen" w:cs="Sylfaen"/>
                <w:color w:val="000000"/>
                <w:sz w:val="17"/>
                <w:szCs w:val="17"/>
              </w:rPr>
              <w:t>რაოდენობრივი</w:t>
            </w:r>
            <w:proofErr w:type="spellEnd"/>
            <w:r>
              <w:rPr>
                <w:rFonts w:ascii="Arial" w:hAnsi="Arial" w:cs="Arial"/>
                <w:color w:val="000000"/>
                <w:sz w:val="17"/>
                <w:szCs w:val="17"/>
              </w:rPr>
              <w:t xml:space="preserve"> </w:t>
            </w:r>
            <w:proofErr w:type="spellStart"/>
            <w:r>
              <w:rPr>
                <w:rFonts w:ascii="Sylfaen" w:hAnsi="Sylfaen" w:cs="Sylfaen"/>
                <w:color w:val="000000"/>
                <w:sz w:val="17"/>
                <w:szCs w:val="17"/>
              </w:rPr>
              <w:t>მეთოდები</w:t>
            </w:r>
            <w:proofErr w:type="spellEnd"/>
            <w:r>
              <w:rPr>
                <w:rFonts w:ascii="Arial" w:hAnsi="Arial" w:cs="Arial"/>
                <w:color w:val="000000"/>
                <w:sz w:val="17"/>
                <w:szCs w:val="17"/>
              </w:rPr>
              <w:t xml:space="preserve"> </w:t>
            </w:r>
            <w:proofErr w:type="spellStart"/>
            <w:r>
              <w:rPr>
                <w:rFonts w:ascii="Sylfaen" w:hAnsi="Sylfaen" w:cs="Sylfaen"/>
                <w:color w:val="000000"/>
                <w:sz w:val="17"/>
                <w:szCs w:val="17"/>
              </w:rPr>
              <w:t>და</w:t>
            </w:r>
            <w:proofErr w:type="spellEnd"/>
            <w:r>
              <w:rPr>
                <w:rFonts w:ascii="Arial" w:hAnsi="Arial" w:cs="Arial"/>
                <w:color w:val="000000"/>
                <w:sz w:val="17"/>
                <w:szCs w:val="17"/>
              </w:rPr>
              <w:t xml:space="preserve"> </w:t>
            </w:r>
            <w:r>
              <w:rPr>
                <w:rFonts w:ascii="Sylfaen" w:hAnsi="Sylfaen" w:cs="Sylfaen"/>
                <w:color w:val="000000"/>
                <w:sz w:val="17"/>
                <w:szCs w:val="17"/>
              </w:rPr>
              <w:t>კვლევის</w:t>
            </w:r>
            <w:r>
              <w:rPr>
                <w:rFonts w:ascii="Arial" w:hAnsi="Arial" w:cs="Arial"/>
                <w:color w:val="000000"/>
                <w:sz w:val="17"/>
                <w:szCs w:val="17"/>
              </w:rPr>
              <w:t xml:space="preserve"> </w:t>
            </w:r>
            <w:proofErr w:type="spellStart"/>
            <w:r>
              <w:rPr>
                <w:rFonts w:ascii="Sylfaen" w:hAnsi="Sylfaen" w:cs="Sylfaen"/>
                <w:color w:val="000000"/>
                <w:sz w:val="17"/>
                <w:szCs w:val="17"/>
              </w:rPr>
              <w:t>დიზაინი</w:t>
            </w:r>
            <w:proofErr w:type="spellEnd"/>
          </w:p>
        </w:tc>
      </w:tr>
      <w:tr w:rsidR="00127A5B" w14:paraId="67AD3E07" w14:textId="77777777" w:rsidTr="00127A5B">
        <w:tc>
          <w:tcPr>
            <w:tcW w:w="4675" w:type="dxa"/>
          </w:tcPr>
          <w:p w14:paraId="4BA44C9E" w14:textId="77777777" w:rsidR="00127A5B" w:rsidRPr="00C83529" w:rsidRDefault="00127A5B" w:rsidP="00127A5B">
            <w:pPr>
              <w:tabs>
                <w:tab w:val="left" w:pos="2160"/>
              </w:tabs>
            </w:pPr>
            <w:r w:rsidRPr="00C83529">
              <w:t>Open Questions:</w:t>
            </w:r>
          </w:p>
          <w:p w14:paraId="2830F6AB" w14:textId="77777777" w:rsidR="00127A5B" w:rsidRDefault="00127A5B" w:rsidP="00142873">
            <w:pPr>
              <w:tabs>
                <w:tab w:val="left" w:pos="2160"/>
              </w:tabs>
            </w:pPr>
          </w:p>
        </w:tc>
        <w:tc>
          <w:tcPr>
            <w:tcW w:w="4675" w:type="dxa"/>
          </w:tcPr>
          <w:p w14:paraId="0592FA0C" w14:textId="77777777" w:rsidR="00DF2202" w:rsidRPr="00DF2202" w:rsidRDefault="00DF2202" w:rsidP="006A7994">
            <w:pPr>
              <w:pStyle w:val="ListParagraph"/>
              <w:numPr>
                <w:ilvl w:val="0"/>
                <w:numId w:val="35"/>
              </w:numPr>
              <w:tabs>
                <w:tab w:val="left" w:pos="2160"/>
              </w:tabs>
              <w:rPr>
                <w:rFonts w:ascii="Sylfaen" w:hAnsi="Sylfaen"/>
                <w:sz w:val="22"/>
                <w:szCs w:val="22"/>
              </w:rPr>
            </w:pPr>
            <w:r w:rsidRPr="00DF2202">
              <w:rPr>
                <w:rFonts w:ascii="Sylfaen" w:hAnsi="Sylfaen"/>
              </w:rPr>
              <w:t>Differentiate between methodology and method</w:t>
            </w:r>
          </w:p>
          <w:p w14:paraId="39DB47E1" w14:textId="77777777" w:rsidR="00127A5B" w:rsidRDefault="00DF2202" w:rsidP="006A7994">
            <w:pPr>
              <w:pStyle w:val="ListParagraph"/>
              <w:numPr>
                <w:ilvl w:val="0"/>
                <w:numId w:val="35"/>
              </w:numPr>
              <w:tabs>
                <w:tab w:val="left" w:pos="2160"/>
              </w:tabs>
              <w:rPr>
                <w:rFonts w:ascii="Sylfaen" w:hAnsi="Sylfaen"/>
                <w:sz w:val="22"/>
                <w:szCs w:val="22"/>
              </w:rPr>
            </w:pPr>
            <w:r w:rsidRPr="00D4567B">
              <w:rPr>
                <w:rFonts w:ascii="Sylfaen" w:hAnsi="Sylfaen"/>
                <w:sz w:val="22"/>
                <w:szCs w:val="22"/>
              </w:rPr>
              <w:t>What is basic methodology for Quantitative Research and what is the main idea of it?</w:t>
            </w:r>
          </w:p>
          <w:p w14:paraId="0F001026" w14:textId="77777777" w:rsidR="007C17C7" w:rsidRDefault="007C17C7" w:rsidP="006A7994">
            <w:pPr>
              <w:pStyle w:val="ListParagraph"/>
              <w:numPr>
                <w:ilvl w:val="0"/>
                <w:numId w:val="35"/>
              </w:numPr>
              <w:tabs>
                <w:tab w:val="left" w:pos="2160"/>
              </w:tabs>
              <w:spacing w:after="160" w:line="259" w:lineRule="auto"/>
              <w:rPr>
                <w:rFonts w:ascii="Sylfaen" w:hAnsi="Sylfaen"/>
                <w:sz w:val="22"/>
                <w:szCs w:val="22"/>
              </w:rPr>
            </w:pPr>
            <w:r w:rsidRPr="00D4567B">
              <w:rPr>
                <w:rFonts w:ascii="Sylfaen" w:hAnsi="Sylfaen"/>
                <w:sz w:val="22"/>
                <w:szCs w:val="22"/>
              </w:rPr>
              <w:t>What is the golden standard in nursing researches?</w:t>
            </w:r>
          </w:p>
          <w:p w14:paraId="10783D60" w14:textId="77777777" w:rsidR="0030443B" w:rsidRDefault="0030443B" w:rsidP="006A7994">
            <w:pPr>
              <w:pStyle w:val="ListParagraph"/>
              <w:numPr>
                <w:ilvl w:val="0"/>
                <w:numId w:val="35"/>
              </w:numPr>
              <w:tabs>
                <w:tab w:val="left" w:pos="2160"/>
              </w:tabs>
              <w:rPr>
                <w:rFonts w:ascii="Sylfaen" w:hAnsi="Sylfaen"/>
                <w:sz w:val="22"/>
                <w:szCs w:val="22"/>
              </w:rPr>
            </w:pPr>
            <w:r>
              <w:rPr>
                <w:rFonts w:ascii="Sylfaen" w:hAnsi="Sylfaen"/>
                <w:sz w:val="22"/>
                <w:szCs w:val="22"/>
              </w:rPr>
              <w:t>Describe Randomized Control Trial (RCT)</w:t>
            </w:r>
          </w:p>
          <w:p w14:paraId="6FD74EDC" w14:textId="77777777" w:rsidR="0030443B" w:rsidRDefault="0030443B" w:rsidP="006A7994">
            <w:pPr>
              <w:pStyle w:val="ListParagraph"/>
              <w:numPr>
                <w:ilvl w:val="0"/>
                <w:numId w:val="35"/>
              </w:numPr>
              <w:tabs>
                <w:tab w:val="left" w:pos="2160"/>
              </w:tabs>
              <w:rPr>
                <w:rFonts w:ascii="Sylfaen" w:hAnsi="Sylfaen"/>
                <w:sz w:val="22"/>
                <w:szCs w:val="22"/>
              </w:rPr>
            </w:pPr>
            <w:r>
              <w:rPr>
                <w:rFonts w:ascii="Sylfaen" w:hAnsi="Sylfaen"/>
                <w:sz w:val="22"/>
                <w:szCs w:val="22"/>
              </w:rPr>
              <w:t>Describe Cohort Study</w:t>
            </w:r>
          </w:p>
          <w:p w14:paraId="31F93699" w14:textId="77777777" w:rsidR="0030443B" w:rsidRDefault="0030443B" w:rsidP="006A7994">
            <w:pPr>
              <w:pStyle w:val="ListParagraph"/>
              <w:numPr>
                <w:ilvl w:val="0"/>
                <w:numId w:val="35"/>
              </w:numPr>
              <w:tabs>
                <w:tab w:val="left" w:pos="2160"/>
              </w:tabs>
              <w:rPr>
                <w:rFonts w:ascii="Sylfaen" w:hAnsi="Sylfaen"/>
                <w:sz w:val="22"/>
                <w:szCs w:val="22"/>
              </w:rPr>
            </w:pPr>
            <w:r>
              <w:rPr>
                <w:rFonts w:ascii="Sylfaen" w:hAnsi="Sylfaen"/>
                <w:sz w:val="22"/>
                <w:szCs w:val="22"/>
              </w:rPr>
              <w:t xml:space="preserve">Describe Cross-Sectional study design </w:t>
            </w:r>
          </w:p>
          <w:p w14:paraId="40B05BFB" w14:textId="77777777" w:rsidR="0030443B" w:rsidRDefault="0030443B" w:rsidP="006A7994">
            <w:pPr>
              <w:pStyle w:val="ListParagraph"/>
              <w:numPr>
                <w:ilvl w:val="0"/>
                <w:numId w:val="35"/>
              </w:numPr>
              <w:tabs>
                <w:tab w:val="left" w:pos="2160"/>
              </w:tabs>
              <w:rPr>
                <w:rFonts w:ascii="Sylfaen" w:hAnsi="Sylfaen"/>
                <w:sz w:val="22"/>
                <w:szCs w:val="22"/>
              </w:rPr>
            </w:pPr>
            <w:r>
              <w:rPr>
                <w:rFonts w:ascii="Sylfaen" w:hAnsi="Sylfaen"/>
                <w:sz w:val="22"/>
                <w:szCs w:val="22"/>
              </w:rPr>
              <w:t>Describe-Case-Control study design</w:t>
            </w:r>
          </w:p>
          <w:p w14:paraId="7973B9D6" w14:textId="7A6BA75A" w:rsidR="0030443B" w:rsidRPr="00314755" w:rsidRDefault="0030443B" w:rsidP="0030443B">
            <w:pPr>
              <w:pStyle w:val="ListParagraph"/>
              <w:tabs>
                <w:tab w:val="left" w:pos="2160"/>
              </w:tabs>
              <w:spacing w:after="160" w:line="259" w:lineRule="auto"/>
              <w:rPr>
                <w:rFonts w:ascii="Sylfaen" w:hAnsi="Sylfaen"/>
                <w:sz w:val="22"/>
                <w:szCs w:val="22"/>
              </w:rPr>
            </w:pPr>
          </w:p>
        </w:tc>
      </w:tr>
      <w:tr w:rsidR="00127A5B" w14:paraId="04F9665A" w14:textId="77777777" w:rsidTr="00127A5B">
        <w:tc>
          <w:tcPr>
            <w:tcW w:w="4675" w:type="dxa"/>
          </w:tcPr>
          <w:p w14:paraId="337D5EB5" w14:textId="77777777" w:rsidR="00127A5B" w:rsidRPr="00C83529" w:rsidRDefault="00127A5B" w:rsidP="00127A5B">
            <w:pPr>
              <w:tabs>
                <w:tab w:val="left" w:pos="2160"/>
              </w:tabs>
              <w:rPr>
                <w:rFonts w:ascii="Sylfaen" w:hAnsi="Sylfaen"/>
              </w:rPr>
            </w:pPr>
            <w:r w:rsidRPr="00C83529">
              <w:rPr>
                <w:rFonts w:ascii="Sylfaen" w:hAnsi="Sylfaen"/>
              </w:rPr>
              <w:t>Definition:</w:t>
            </w:r>
          </w:p>
          <w:p w14:paraId="7C3172F9" w14:textId="77777777" w:rsidR="00127A5B" w:rsidRDefault="00127A5B" w:rsidP="00142873">
            <w:pPr>
              <w:tabs>
                <w:tab w:val="left" w:pos="2160"/>
              </w:tabs>
            </w:pPr>
          </w:p>
        </w:tc>
        <w:tc>
          <w:tcPr>
            <w:tcW w:w="4675" w:type="dxa"/>
          </w:tcPr>
          <w:p w14:paraId="2FA23E11" w14:textId="77777777" w:rsidR="00661DB9" w:rsidRPr="00661DB9" w:rsidRDefault="00661DB9" w:rsidP="006A7994">
            <w:pPr>
              <w:pStyle w:val="ListParagraph"/>
              <w:numPr>
                <w:ilvl w:val="0"/>
                <w:numId w:val="34"/>
              </w:numPr>
              <w:rPr>
                <w:rFonts w:ascii="Sylfaen" w:hAnsi="Sylfaen"/>
              </w:rPr>
            </w:pPr>
            <w:r w:rsidRPr="00661DB9">
              <w:rPr>
                <w:rFonts w:ascii="Sylfaen" w:hAnsi="Sylfaen"/>
              </w:rPr>
              <w:t>Define Positivism</w:t>
            </w:r>
          </w:p>
          <w:p w14:paraId="1014B1E5" w14:textId="77777777" w:rsidR="00127A5B" w:rsidRDefault="00127A5B" w:rsidP="00142873">
            <w:pPr>
              <w:tabs>
                <w:tab w:val="left" w:pos="2160"/>
              </w:tabs>
            </w:pPr>
          </w:p>
        </w:tc>
      </w:tr>
      <w:tr w:rsidR="00127A5B" w14:paraId="1910E3FB" w14:textId="77777777" w:rsidTr="00127A5B">
        <w:tc>
          <w:tcPr>
            <w:tcW w:w="4675" w:type="dxa"/>
          </w:tcPr>
          <w:p w14:paraId="3FB77DD2" w14:textId="77777777" w:rsidR="00127A5B" w:rsidRPr="00C83529" w:rsidRDefault="00127A5B" w:rsidP="00127A5B">
            <w:pPr>
              <w:tabs>
                <w:tab w:val="left" w:pos="2160"/>
              </w:tabs>
              <w:rPr>
                <w:rFonts w:ascii="Sylfaen" w:hAnsi="Sylfaen"/>
              </w:rPr>
            </w:pPr>
            <w:r w:rsidRPr="00C83529">
              <w:rPr>
                <w:rFonts w:ascii="Sylfaen" w:hAnsi="Sylfaen"/>
              </w:rPr>
              <w:t>MCQ:</w:t>
            </w:r>
          </w:p>
          <w:p w14:paraId="6ED83B19" w14:textId="77777777" w:rsidR="00127A5B" w:rsidRDefault="00127A5B" w:rsidP="00142873">
            <w:pPr>
              <w:tabs>
                <w:tab w:val="left" w:pos="2160"/>
              </w:tabs>
            </w:pPr>
          </w:p>
        </w:tc>
        <w:tc>
          <w:tcPr>
            <w:tcW w:w="4675" w:type="dxa"/>
          </w:tcPr>
          <w:p w14:paraId="44A1BE3C" w14:textId="77777777" w:rsidR="00C51FE7" w:rsidRPr="00D4567B" w:rsidRDefault="00C51FE7" w:rsidP="006A7994">
            <w:pPr>
              <w:pStyle w:val="ListParagraph"/>
              <w:numPr>
                <w:ilvl w:val="0"/>
                <w:numId w:val="3"/>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 xml:space="preserve">A statement of the quantitative research question should: </w:t>
            </w:r>
          </w:p>
          <w:p w14:paraId="0C0BDACB" w14:textId="77777777" w:rsidR="00C51FE7" w:rsidRPr="00D4567B" w:rsidRDefault="00C51FE7" w:rsidP="006A7994">
            <w:pPr>
              <w:pStyle w:val="ListParagraph"/>
              <w:numPr>
                <w:ilvl w:val="1"/>
                <w:numId w:val="29"/>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 xml:space="preserve">Extend the statement of purpose by specifying exactly the question(s) the researcher will address </w:t>
            </w:r>
          </w:p>
          <w:p w14:paraId="3DD54CCD" w14:textId="77777777" w:rsidR="00C51FE7" w:rsidRPr="00D4567B" w:rsidRDefault="00C51FE7" w:rsidP="006A7994">
            <w:pPr>
              <w:pStyle w:val="ListParagraph"/>
              <w:numPr>
                <w:ilvl w:val="1"/>
                <w:numId w:val="29"/>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Help the research in selecting appropriate participants, research methods, measures, and materials</w:t>
            </w:r>
          </w:p>
          <w:p w14:paraId="3AF03102" w14:textId="77777777" w:rsidR="00C51FE7" w:rsidRPr="00D4567B" w:rsidRDefault="00C51FE7" w:rsidP="006A7994">
            <w:pPr>
              <w:pStyle w:val="ListParagraph"/>
              <w:numPr>
                <w:ilvl w:val="1"/>
                <w:numId w:val="29"/>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Specify the variables of interest</w:t>
            </w:r>
          </w:p>
          <w:p w14:paraId="2B950015" w14:textId="77777777" w:rsidR="00C51FE7" w:rsidRPr="00C335E0" w:rsidRDefault="00C51FE7" w:rsidP="006A7994">
            <w:pPr>
              <w:pStyle w:val="ListParagraph"/>
              <w:numPr>
                <w:ilvl w:val="1"/>
                <w:numId w:val="29"/>
              </w:numPr>
              <w:autoSpaceDE w:val="0"/>
              <w:autoSpaceDN w:val="0"/>
              <w:adjustRightInd w:val="0"/>
              <w:rPr>
                <w:rFonts w:ascii="Sylfaen" w:hAnsi="Sylfaen" w:cstheme="minorHAnsi"/>
                <w:color w:val="000000"/>
                <w:sz w:val="22"/>
                <w:szCs w:val="22"/>
                <w:highlight w:val="yellow"/>
                <w:lang w:val="en-GB"/>
              </w:rPr>
            </w:pPr>
            <w:r w:rsidRPr="00C335E0">
              <w:rPr>
                <w:rFonts w:ascii="Sylfaen" w:hAnsi="Sylfaen" w:cstheme="minorHAnsi"/>
                <w:color w:val="000000"/>
                <w:sz w:val="22"/>
                <w:szCs w:val="22"/>
                <w:highlight w:val="yellow"/>
                <w:lang w:val="en-GB"/>
              </w:rPr>
              <w:t>All of the above</w:t>
            </w:r>
          </w:p>
          <w:p w14:paraId="786014F5" w14:textId="77777777" w:rsidR="00127A5B" w:rsidRDefault="00127A5B" w:rsidP="00142873">
            <w:pPr>
              <w:tabs>
                <w:tab w:val="left" w:pos="2160"/>
              </w:tabs>
            </w:pPr>
          </w:p>
        </w:tc>
      </w:tr>
      <w:tr w:rsidR="00127A5B" w14:paraId="104FD6AC" w14:textId="77777777" w:rsidTr="00127A5B">
        <w:tc>
          <w:tcPr>
            <w:tcW w:w="4675" w:type="dxa"/>
          </w:tcPr>
          <w:p w14:paraId="50948FBA" w14:textId="77777777" w:rsidR="00127A5B" w:rsidRPr="00C83529" w:rsidRDefault="00127A5B" w:rsidP="00127A5B">
            <w:pPr>
              <w:tabs>
                <w:tab w:val="left" w:pos="2160"/>
              </w:tabs>
              <w:rPr>
                <w:rFonts w:ascii="Sylfaen" w:hAnsi="Sylfaen"/>
              </w:rPr>
            </w:pPr>
            <w:r w:rsidRPr="00C83529">
              <w:rPr>
                <w:rFonts w:ascii="Sylfaen" w:hAnsi="Sylfaen"/>
              </w:rPr>
              <w:t>True/False:</w:t>
            </w:r>
          </w:p>
          <w:p w14:paraId="3806DA18" w14:textId="77777777" w:rsidR="00127A5B" w:rsidRDefault="00127A5B" w:rsidP="00142873">
            <w:pPr>
              <w:tabs>
                <w:tab w:val="left" w:pos="2160"/>
              </w:tabs>
            </w:pPr>
          </w:p>
        </w:tc>
        <w:tc>
          <w:tcPr>
            <w:tcW w:w="4675" w:type="dxa"/>
          </w:tcPr>
          <w:p w14:paraId="79E99040" w14:textId="77777777" w:rsidR="00127A5B" w:rsidRDefault="00127A5B" w:rsidP="00142873">
            <w:pPr>
              <w:tabs>
                <w:tab w:val="left" w:pos="2160"/>
              </w:tabs>
            </w:pPr>
          </w:p>
        </w:tc>
      </w:tr>
      <w:tr w:rsidR="00127A5B" w14:paraId="54AB9D56" w14:textId="77777777" w:rsidTr="00127A5B">
        <w:tc>
          <w:tcPr>
            <w:tcW w:w="4675" w:type="dxa"/>
          </w:tcPr>
          <w:p w14:paraId="61EB3BDB" w14:textId="78CCA4C3" w:rsidR="00127A5B" w:rsidRDefault="00127A5B" w:rsidP="00142873">
            <w:pPr>
              <w:tabs>
                <w:tab w:val="left" w:pos="2160"/>
              </w:tabs>
            </w:pPr>
            <w:r w:rsidRPr="00C83529">
              <w:rPr>
                <w:rFonts w:ascii="Sylfaen" w:hAnsi="Sylfaen"/>
              </w:rPr>
              <w:t>Exercise:</w:t>
            </w:r>
          </w:p>
        </w:tc>
        <w:tc>
          <w:tcPr>
            <w:tcW w:w="4675" w:type="dxa"/>
          </w:tcPr>
          <w:p w14:paraId="21CC2F24" w14:textId="77777777" w:rsidR="00FB2ACB" w:rsidRPr="00EC7B04" w:rsidRDefault="00FB2ACB" w:rsidP="006A7994">
            <w:pPr>
              <w:pStyle w:val="ListParagraph"/>
              <w:numPr>
                <w:ilvl w:val="0"/>
                <w:numId w:val="41"/>
              </w:numPr>
              <w:rPr>
                <w:rFonts w:ascii="Sylfaen" w:hAnsi="Sylfaen"/>
              </w:rPr>
            </w:pPr>
            <w:bookmarkStart w:id="0" w:name="_Hlk512516741"/>
            <w:r w:rsidRPr="00EC7B04">
              <w:rPr>
                <w:rFonts w:ascii="Sylfaen" w:hAnsi="Sylfaen"/>
              </w:rPr>
              <w:t>After reading an abstract, have a go at trying to identify what type of study has been</w:t>
            </w:r>
          </w:p>
          <w:p w14:paraId="3139446E" w14:textId="77777777" w:rsidR="00FB2ACB" w:rsidRPr="00D4567B" w:rsidRDefault="00FB2ACB" w:rsidP="00FB2ACB">
            <w:pPr>
              <w:rPr>
                <w:rFonts w:ascii="Sylfaen" w:hAnsi="Sylfaen"/>
              </w:rPr>
            </w:pPr>
            <w:r w:rsidRPr="00D4567B">
              <w:rPr>
                <w:rFonts w:ascii="Sylfaen" w:hAnsi="Sylfaen"/>
              </w:rPr>
              <w:t>conducted and give a reason for your answer. Choose from the following:</w:t>
            </w:r>
          </w:p>
          <w:p w14:paraId="7D030D51" w14:textId="77777777" w:rsidR="00FB2ACB" w:rsidRPr="00D4567B" w:rsidRDefault="00FB2ACB" w:rsidP="00FB2ACB">
            <w:pPr>
              <w:rPr>
                <w:rFonts w:ascii="Sylfaen" w:hAnsi="Sylfaen"/>
              </w:rPr>
            </w:pPr>
            <w:r w:rsidRPr="00D4567B">
              <w:rPr>
                <w:rFonts w:ascii="Sylfaen" w:hAnsi="Sylfaen"/>
              </w:rPr>
              <w:lastRenderedPageBreak/>
              <w:t xml:space="preserve">● </w:t>
            </w:r>
            <w:proofErr w:type="spellStart"/>
            <w:r w:rsidRPr="00D4567B">
              <w:rPr>
                <w:rFonts w:ascii="Sylfaen" w:hAnsi="Sylfaen"/>
              </w:rPr>
              <w:t>Randomised</w:t>
            </w:r>
            <w:proofErr w:type="spellEnd"/>
            <w:r w:rsidRPr="00D4567B">
              <w:rPr>
                <w:rFonts w:ascii="Sylfaen" w:hAnsi="Sylfaen"/>
              </w:rPr>
              <w:t xml:space="preserve"> controlled trial (RCT)</w:t>
            </w:r>
          </w:p>
          <w:p w14:paraId="7922E910" w14:textId="77777777" w:rsidR="00FB2ACB" w:rsidRPr="00D4567B" w:rsidRDefault="00FB2ACB" w:rsidP="00FB2ACB">
            <w:pPr>
              <w:rPr>
                <w:rFonts w:ascii="Sylfaen" w:hAnsi="Sylfaen"/>
              </w:rPr>
            </w:pPr>
            <w:r w:rsidRPr="00D4567B">
              <w:rPr>
                <w:rFonts w:ascii="Sylfaen" w:hAnsi="Sylfaen"/>
              </w:rPr>
              <w:t>● Cohort study</w:t>
            </w:r>
          </w:p>
          <w:p w14:paraId="4B5408C4" w14:textId="77777777" w:rsidR="00FB2ACB" w:rsidRPr="00D4567B" w:rsidRDefault="00FB2ACB" w:rsidP="00FB2ACB">
            <w:pPr>
              <w:rPr>
                <w:rFonts w:ascii="Sylfaen" w:hAnsi="Sylfaen"/>
              </w:rPr>
            </w:pPr>
            <w:r w:rsidRPr="00D4567B">
              <w:rPr>
                <w:rFonts w:ascii="Sylfaen" w:hAnsi="Sylfaen"/>
              </w:rPr>
              <w:t>● Case–control study</w:t>
            </w:r>
          </w:p>
          <w:p w14:paraId="71E12E14" w14:textId="77777777" w:rsidR="00FB2ACB" w:rsidRPr="00D4567B" w:rsidRDefault="00FB2ACB" w:rsidP="00FB2ACB">
            <w:pPr>
              <w:rPr>
                <w:rFonts w:ascii="Sylfaen" w:hAnsi="Sylfaen"/>
              </w:rPr>
            </w:pPr>
            <w:r w:rsidRPr="00D4567B">
              <w:rPr>
                <w:rFonts w:ascii="Sylfaen" w:hAnsi="Sylfaen"/>
              </w:rPr>
              <w:t>● Cross-sectional study</w:t>
            </w:r>
          </w:p>
          <w:p w14:paraId="66B19E2A" w14:textId="77777777" w:rsidR="00FB2ACB" w:rsidRPr="00D4567B" w:rsidRDefault="00FB2ACB" w:rsidP="00FB2ACB">
            <w:pPr>
              <w:rPr>
                <w:rFonts w:ascii="Sylfaen" w:hAnsi="Sylfaen"/>
              </w:rPr>
            </w:pPr>
          </w:p>
          <w:p w14:paraId="470D967C" w14:textId="77777777" w:rsidR="00FB2ACB" w:rsidRPr="00EC7B04" w:rsidRDefault="00FB2ACB" w:rsidP="00FB2ACB">
            <w:pPr>
              <w:autoSpaceDE w:val="0"/>
              <w:autoSpaceDN w:val="0"/>
              <w:adjustRightInd w:val="0"/>
              <w:rPr>
                <w:rFonts w:ascii="Sylfaen" w:hAnsi="Sylfaen" w:cs="Interstate-Regular"/>
                <w:b/>
              </w:rPr>
            </w:pPr>
            <w:r w:rsidRPr="00EC7B04">
              <w:rPr>
                <w:rFonts w:ascii="Sylfaen" w:hAnsi="Sylfaen" w:cs="Interstate-Regular"/>
                <w:b/>
              </w:rPr>
              <w:t xml:space="preserve">Study </w:t>
            </w:r>
            <w:r>
              <w:rPr>
                <w:rFonts w:ascii="Sylfaen" w:hAnsi="Sylfaen" w:cs="Interstate-Regular"/>
                <w:b/>
              </w:rPr>
              <w:t>“N”</w:t>
            </w:r>
          </w:p>
          <w:p w14:paraId="6F52FC18" w14:textId="77777777" w:rsidR="00FB2ACB" w:rsidRPr="00D4567B" w:rsidRDefault="00FB2ACB" w:rsidP="00FB2ACB">
            <w:pPr>
              <w:autoSpaceDE w:val="0"/>
              <w:autoSpaceDN w:val="0"/>
              <w:adjustRightInd w:val="0"/>
              <w:rPr>
                <w:rFonts w:ascii="Sylfaen" w:hAnsi="Sylfaen" w:cs="Interstate-Regular"/>
              </w:rPr>
            </w:pPr>
          </w:p>
          <w:p w14:paraId="5D9E17E2" w14:textId="77777777" w:rsidR="00FB2ACB" w:rsidRPr="00D4567B" w:rsidRDefault="00FB2ACB" w:rsidP="00FB2ACB">
            <w:pPr>
              <w:autoSpaceDE w:val="0"/>
              <w:autoSpaceDN w:val="0"/>
              <w:adjustRightInd w:val="0"/>
              <w:rPr>
                <w:rFonts w:ascii="Sylfaen" w:hAnsi="Sylfaen" w:cs="Interstate-Light"/>
              </w:rPr>
            </w:pPr>
            <w:r w:rsidRPr="00D4567B">
              <w:rPr>
                <w:rFonts w:ascii="Sylfaen" w:hAnsi="Sylfaen" w:cs="Interstate-Light"/>
              </w:rPr>
              <w:t>The aim of this study was to describe the incidence and prognosis of wheezing illness from birth to age 33 and the relation of incidence to perinatal, medical, social, environmental, and lifestyle factors.</w:t>
            </w:r>
          </w:p>
          <w:p w14:paraId="150719FD" w14:textId="77777777" w:rsidR="00FB2ACB" w:rsidRPr="00D4567B" w:rsidRDefault="00FB2ACB" w:rsidP="00FB2ACB">
            <w:pPr>
              <w:rPr>
                <w:rFonts w:ascii="Sylfaen" w:hAnsi="Sylfaen"/>
              </w:rPr>
            </w:pPr>
          </w:p>
          <w:p w14:paraId="4C7CAD11" w14:textId="77777777" w:rsidR="00FB2ACB" w:rsidRPr="00D4567B" w:rsidRDefault="00FB2ACB" w:rsidP="00FB2ACB">
            <w:pPr>
              <w:autoSpaceDE w:val="0"/>
              <w:autoSpaceDN w:val="0"/>
              <w:adjustRightInd w:val="0"/>
              <w:jc w:val="both"/>
              <w:rPr>
                <w:rFonts w:ascii="Sylfaen" w:hAnsi="Sylfaen" w:cs="CharterITC-Regu"/>
              </w:rPr>
            </w:pPr>
            <w:r w:rsidRPr="00D4567B">
              <w:rPr>
                <w:rFonts w:ascii="Sylfaen" w:hAnsi="Sylfaen" w:cs="CharterITC-Bold"/>
                <w:b/>
                <w:bCs/>
              </w:rPr>
              <w:t>Subjects</w:t>
            </w:r>
            <w:r w:rsidRPr="00D4567B">
              <w:rPr>
                <w:rFonts w:ascii="Sylfaen" w:hAnsi="Sylfaen" w:cs="CharterITC-Regu"/>
              </w:rPr>
              <w:t>: 18,559 people born on 3-9 March 1958. 5801 (31 per cent) contributed information at ages 7, 11, 16, 23, and 33 years. Attrition bias was evaluated using information on 14,571 (79 per cent) subjects.</w:t>
            </w:r>
          </w:p>
          <w:p w14:paraId="66083AD1" w14:textId="77777777" w:rsidR="00FB2ACB" w:rsidRPr="00D4567B" w:rsidRDefault="00FB2ACB" w:rsidP="00FB2ACB">
            <w:pPr>
              <w:autoSpaceDE w:val="0"/>
              <w:autoSpaceDN w:val="0"/>
              <w:adjustRightInd w:val="0"/>
              <w:jc w:val="both"/>
              <w:rPr>
                <w:rFonts w:ascii="Sylfaen" w:hAnsi="Sylfaen" w:cs="CharterITC-Regu"/>
              </w:rPr>
            </w:pPr>
            <w:r w:rsidRPr="00D4567B">
              <w:rPr>
                <w:rFonts w:ascii="Sylfaen" w:hAnsi="Sylfaen" w:cs="CharterITC-Bold"/>
                <w:b/>
                <w:bCs/>
              </w:rPr>
              <w:t>Main outcome measure</w:t>
            </w:r>
            <w:r w:rsidRPr="00D4567B">
              <w:rPr>
                <w:rFonts w:ascii="Sylfaen" w:hAnsi="Sylfaen" w:cs="CharterITC-Regu"/>
              </w:rPr>
              <w:t>: History of asthma, wheezy bronchitis, or wheezing obtained</w:t>
            </w:r>
          </w:p>
          <w:p w14:paraId="64C5555E" w14:textId="77777777" w:rsidR="00FB2ACB" w:rsidRPr="00D4567B" w:rsidRDefault="00FB2ACB" w:rsidP="00FB2ACB">
            <w:pPr>
              <w:autoSpaceDE w:val="0"/>
              <w:autoSpaceDN w:val="0"/>
              <w:adjustRightInd w:val="0"/>
              <w:jc w:val="both"/>
              <w:rPr>
                <w:rFonts w:ascii="Sylfaen" w:hAnsi="Sylfaen" w:cs="CharterITC-Regu"/>
              </w:rPr>
            </w:pPr>
            <w:r w:rsidRPr="00D4567B">
              <w:rPr>
                <w:rFonts w:ascii="Sylfaen" w:hAnsi="Sylfaen" w:cs="CharterITC-Regu"/>
              </w:rPr>
              <w:t>from interview with subjects’ parents at ages 7, 11, and 16 and reported at interview by</w:t>
            </w:r>
          </w:p>
          <w:p w14:paraId="0168D124" w14:textId="77777777" w:rsidR="00FB2ACB" w:rsidRPr="00D4567B" w:rsidRDefault="00FB2ACB" w:rsidP="00FB2ACB">
            <w:pPr>
              <w:autoSpaceDE w:val="0"/>
              <w:autoSpaceDN w:val="0"/>
              <w:adjustRightInd w:val="0"/>
              <w:jc w:val="both"/>
              <w:rPr>
                <w:rFonts w:ascii="Sylfaen" w:hAnsi="Sylfaen" w:cs="CharterITC-Regu"/>
              </w:rPr>
            </w:pPr>
            <w:r w:rsidRPr="00D4567B">
              <w:rPr>
                <w:rFonts w:ascii="Sylfaen" w:hAnsi="Sylfaen" w:cs="CharterITC-Regu"/>
              </w:rPr>
              <w:t>subjects at ages 23 and 33.</w:t>
            </w:r>
          </w:p>
          <w:p w14:paraId="2D2C0B53" w14:textId="77777777" w:rsidR="00FB2ACB" w:rsidRPr="00D4567B" w:rsidRDefault="00FB2ACB" w:rsidP="00FB2ACB">
            <w:pPr>
              <w:autoSpaceDE w:val="0"/>
              <w:autoSpaceDN w:val="0"/>
              <w:adjustRightInd w:val="0"/>
              <w:jc w:val="both"/>
              <w:rPr>
                <w:rFonts w:ascii="Sylfaen" w:hAnsi="Sylfaen" w:cs="CharterITC-Regu"/>
              </w:rPr>
            </w:pPr>
            <w:r w:rsidRPr="00D4567B">
              <w:rPr>
                <w:rFonts w:ascii="Sylfaen" w:hAnsi="Sylfaen" w:cs="CharterITC-Bold"/>
                <w:b/>
                <w:bCs/>
              </w:rPr>
              <w:t>Results</w:t>
            </w:r>
            <w:r w:rsidRPr="00D4567B">
              <w:rPr>
                <w:rFonts w:ascii="Sylfaen" w:hAnsi="Sylfaen" w:cs="CharterITC-Regu"/>
              </w:rPr>
              <w:t>: The cumulative incidence of wheezing illness was 18 per cent by age 7, 24 per cent</w:t>
            </w:r>
          </w:p>
          <w:p w14:paraId="0DBB404E" w14:textId="77777777" w:rsidR="00FB2ACB" w:rsidRPr="00D4567B" w:rsidRDefault="00FB2ACB" w:rsidP="00FB2ACB">
            <w:pPr>
              <w:autoSpaceDE w:val="0"/>
              <w:autoSpaceDN w:val="0"/>
              <w:adjustRightInd w:val="0"/>
              <w:jc w:val="both"/>
              <w:rPr>
                <w:rFonts w:ascii="Sylfaen" w:hAnsi="Sylfaen" w:cs="CharterITC-Regu"/>
              </w:rPr>
            </w:pPr>
            <w:r w:rsidRPr="00D4567B">
              <w:rPr>
                <w:rFonts w:ascii="Sylfaen" w:hAnsi="Sylfaen" w:cs="CharterITC-Regu"/>
              </w:rPr>
              <w:t xml:space="preserve">by age 16, and 43 per cent by age 33. Incidence during childhood was strongly and independently associated with pneumonia, hay fever and eczema. There were weaker independent associations with male sex, third trimester antepartum </w:t>
            </w:r>
            <w:proofErr w:type="spellStart"/>
            <w:r w:rsidRPr="00D4567B">
              <w:rPr>
                <w:rFonts w:ascii="Sylfaen" w:hAnsi="Sylfaen" w:cs="CharterITC-Regu"/>
              </w:rPr>
              <w:t>haemorrhage</w:t>
            </w:r>
            <w:proofErr w:type="spellEnd"/>
            <w:r w:rsidRPr="00D4567B">
              <w:rPr>
                <w:rFonts w:ascii="Sylfaen" w:hAnsi="Sylfaen" w:cs="CharterITC-Regu"/>
              </w:rPr>
              <w:t xml:space="preserve">, whooping cough, recurrent abdominal pain and migraine. Incidence from age 17 to 33 was associated strongly with active cigarette smoking and a history of hay fever. There were weaker independent associations with female sex, maternal albuminuria during pregnancy and histories of eczema and migraine. Maternal smoking during pregnancy was weakly and inconsistently related to childhood wheezing but was a stronger and significant independent predictor of incidence after age 16. Among 880 subjects who developed asthma or wheezy bronchitis from birth to age 7, 50 per cent had </w:t>
            </w:r>
            <w:r w:rsidRPr="00D4567B">
              <w:rPr>
                <w:rFonts w:ascii="Sylfaen" w:hAnsi="Sylfaen" w:cs="CharterITC-Regu"/>
              </w:rPr>
              <w:lastRenderedPageBreak/>
              <w:t>attacks in the previous year at age 7, 18 per cent at 11, 10 per cent at 16, 10 per cent at 23 and 27 per cent at 33. Relapse at 33 after prolonged remission of childhood wheezing was more common among current smokers and atopic subjects.</w:t>
            </w:r>
          </w:p>
          <w:p w14:paraId="639EA472" w14:textId="77777777" w:rsidR="00FB2ACB" w:rsidRPr="00D4567B" w:rsidRDefault="00FB2ACB" w:rsidP="00FB2ACB">
            <w:pPr>
              <w:autoSpaceDE w:val="0"/>
              <w:autoSpaceDN w:val="0"/>
              <w:adjustRightInd w:val="0"/>
              <w:jc w:val="both"/>
              <w:rPr>
                <w:rFonts w:ascii="Sylfaen" w:hAnsi="Sylfaen" w:cs="Interstate-Light"/>
              </w:rPr>
            </w:pPr>
            <w:r w:rsidRPr="00D4567B">
              <w:rPr>
                <w:rFonts w:ascii="Sylfaen" w:hAnsi="Sylfaen" w:cs="Interstate-Light"/>
                <w:b/>
              </w:rPr>
              <w:t>What type of study is this?</w:t>
            </w:r>
            <w:r w:rsidRPr="00D4567B">
              <w:rPr>
                <w:rFonts w:ascii="Sylfaen" w:hAnsi="Sylfaen" w:cs="Interstate-Light"/>
              </w:rPr>
              <w:t xml:space="preserve"> _________</w:t>
            </w:r>
          </w:p>
          <w:p w14:paraId="5817A322" w14:textId="77777777" w:rsidR="00FB2ACB" w:rsidRPr="00D4567B" w:rsidRDefault="00FB2ACB" w:rsidP="00FB2ACB">
            <w:pPr>
              <w:autoSpaceDE w:val="0"/>
              <w:autoSpaceDN w:val="0"/>
              <w:adjustRightInd w:val="0"/>
              <w:rPr>
                <w:rFonts w:ascii="Sylfaen" w:hAnsi="Sylfaen" w:cs="CharterITC-Regu"/>
              </w:rPr>
            </w:pPr>
            <w:r w:rsidRPr="00D4567B">
              <w:rPr>
                <w:rFonts w:ascii="Sylfaen" w:hAnsi="Sylfaen" w:cs="CharterITC-Regu"/>
                <w:b/>
              </w:rPr>
              <w:t>Why?</w:t>
            </w:r>
            <w:r w:rsidRPr="00D4567B">
              <w:rPr>
                <w:rFonts w:ascii="Sylfaen" w:hAnsi="Sylfaen" w:cs="CharterITC-Regu"/>
              </w:rPr>
              <w:t xml:space="preserve"> ____</w:t>
            </w:r>
            <w:bookmarkEnd w:id="0"/>
          </w:p>
          <w:p w14:paraId="1DBBE299" w14:textId="77777777" w:rsidR="00127A5B" w:rsidRDefault="00127A5B" w:rsidP="00142873">
            <w:pPr>
              <w:tabs>
                <w:tab w:val="left" w:pos="2160"/>
              </w:tabs>
            </w:pPr>
          </w:p>
          <w:p w14:paraId="70869A9D" w14:textId="5557CEAB" w:rsidR="00FB2ACB" w:rsidRPr="00A704BC" w:rsidRDefault="00A704BC" w:rsidP="00142873">
            <w:pPr>
              <w:tabs>
                <w:tab w:val="left" w:pos="2160"/>
              </w:tabs>
              <w:rPr>
                <w:rFonts w:ascii="Sylfaen" w:hAnsi="Sylfaen"/>
                <w:lang w:val="ka-GE"/>
              </w:rPr>
            </w:pPr>
            <w:r>
              <w:rPr>
                <w:rFonts w:ascii="Sylfaen" w:hAnsi="Sylfaen"/>
                <w:lang w:val="ka-GE"/>
              </w:rPr>
              <w:t>----------------------------------------------------</w:t>
            </w:r>
          </w:p>
          <w:p w14:paraId="4EB6E7E6" w14:textId="0AAA80D3" w:rsidR="00FB2ACB" w:rsidRPr="00A704BC" w:rsidRDefault="00FB2ACB" w:rsidP="00FB2ACB">
            <w:pPr>
              <w:rPr>
                <w:rFonts w:ascii="Sylfaen" w:hAnsi="Sylfaen"/>
                <w:b/>
                <w:bCs/>
              </w:rPr>
            </w:pPr>
            <w:r>
              <w:rPr>
                <w:rFonts w:ascii="Sylfaen" w:hAnsi="Sylfaen"/>
                <w:lang w:val="ka-GE"/>
              </w:rPr>
              <w:t>2</w:t>
            </w:r>
            <w:r w:rsidRPr="00A704BC">
              <w:rPr>
                <w:rFonts w:ascii="Sylfaen" w:hAnsi="Sylfaen"/>
                <w:b/>
                <w:bCs/>
                <w:lang w:val="ka-GE"/>
              </w:rPr>
              <w:t>.</w:t>
            </w:r>
            <w:r w:rsidRPr="00A704BC">
              <w:rPr>
                <w:rFonts w:ascii="Sylfaen" w:hAnsi="Sylfaen"/>
                <w:b/>
                <w:bCs/>
              </w:rPr>
              <w:t xml:space="preserve"> After reading an abstract, have a go at trying to identify what type of study has been conducted and give a reason for your answer</w:t>
            </w:r>
          </w:p>
          <w:p w14:paraId="59EB3A86" w14:textId="77777777" w:rsidR="00FB2ACB" w:rsidRPr="00A704BC" w:rsidRDefault="00FB2ACB" w:rsidP="00FB2ACB">
            <w:pPr>
              <w:pStyle w:val="ListParagraph"/>
              <w:rPr>
                <w:b/>
                <w:bCs/>
              </w:rPr>
            </w:pPr>
            <w:r w:rsidRPr="00A704BC">
              <w:rPr>
                <w:b/>
                <w:bCs/>
              </w:rPr>
              <w:t>STUDY “X”</w:t>
            </w:r>
          </w:p>
          <w:p w14:paraId="3030FA9A" w14:textId="77777777" w:rsidR="00FB2ACB" w:rsidRPr="00F612EE" w:rsidRDefault="00FB2ACB" w:rsidP="00FB2ACB">
            <w:pPr>
              <w:autoSpaceDE w:val="0"/>
              <w:autoSpaceDN w:val="0"/>
              <w:adjustRightInd w:val="0"/>
              <w:rPr>
                <w:rFonts w:ascii="Sylfaen" w:hAnsi="Sylfaen" w:cs="Interstate-Light"/>
              </w:rPr>
            </w:pPr>
            <w:r w:rsidRPr="00F612EE">
              <w:rPr>
                <w:rFonts w:ascii="Sylfaen" w:hAnsi="Sylfaen" w:cs="Interstate-Light"/>
              </w:rPr>
              <w:t>The aim of this study was to compare the clinical effectiveness of general practitioner care versus two general practice-based psychological therapies for depressed patients.</w:t>
            </w:r>
          </w:p>
          <w:p w14:paraId="620AAA34" w14:textId="77777777" w:rsidR="00FB2ACB" w:rsidRPr="00F612EE" w:rsidRDefault="00FB2ACB" w:rsidP="00FB2ACB">
            <w:pPr>
              <w:autoSpaceDE w:val="0"/>
              <w:autoSpaceDN w:val="0"/>
              <w:adjustRightInd w:val="0"/>
              <w:rPr>
                <w:rFonts w:ascii="Sylfaen" w:hAnsi="Sylfaen" w:cs="CharterITC-Regu"/>
              </w:rPr>
            </w:pPr>
            <w:r w:rsidRPr="00F612EE">
              <w:rPr>
                <w:rFonts w:ascii="Sylfaen" w:hAnsi="Sylfaen" w:cs="CharterITC-Bold"/>
                <w:b/>
                <w:bCs/>
              </w:rPr>
              <w:t xml:space="preserve">Results: </w:t>
            </w:r>
            <w:r w:rsidRPr="00F612EE">
              <w:rPr>
                <w:rFonts w:ascii="Sylfaen" w:hAnsi="Sylfaen" w:cs="CharterITC-Regu"/>
              </w:rPr>
              <w:t>197 patients were randomly assigned to treatment, 137 chose their treatment,</w:t>
            </w:r>
          </w:p>
          <w:p w14:paraId="4E3078F0" w14:textId="77777777" w:rsidR="00FB2ACB" w:rsidRPr="00F612EE" w:rsidRDefault="00FB2ACB" w:rsidP="00FB2ACB">
            <w:pPr>
              <w:autoSpaceDE w:val="0"/>
              <w:autoSpaceDN w:val="0"/>
              <w:adjustRightInd w:val="0"/>
              <w:rPr>
                <w:rFonts w:ascii="Sylfaen" w:hAnsi="Sylfaen" w:cs="CharterITC-Regu"/>
              </w:rPr>
            </w:pPr>
            <w:r w:rsidRPr="00F612EE">
              <w:rPr>
                <w:rFonts w:ascii="Sylfaen" w:hAnsi="Sylfaen" w:cs="CharterITC-Regu"/>
              </w:rPr>
              <w:t xml:space="preserve">and 130 were </w:t>
            </w:r>
            <w:proofErr w:type="spellStart"/>
            <w:r w:rsidRPr="00F612EE">
              <w:rPr>
                <w:rFonts w:ascii="Sylfaen" w:hAnsi="Sylfaen" w:cs="CharterITC-Regu"/>
              </w:rPr>
              <w:t>randomised</w:t>
            </w:r>
            <w:proofErr w:type="spellEnd"/>
            <w:r w:rsidRPr="00F612EE">
              <w:rPr>
                <w:rFonts w:ascii="Sylfaen" w:hAnsi="Sylfaen" w:cs="CharterITC-Regu"/>
              </w:rPr>
              <w:t xml:space="preserve"> only between the two psychological therapies. All groups improved significantly over time. At four months, patients </w:t>
            </w:r>
            <w:proofErr w:type="spellStart"/>
            <w:r w:rsidRPr="00F612EE">
              <w:rPr>
                <w:rFonts w:ascii="Sylfaen" w:hAnsi="Sylfaen" w:cs="CharterITC-Regu"/>
              </w:rPr>
              <w:t>randomised</w:t>
            </w:r>
            <w:proofErr w:type="spellEnd"/>
            <w:r w:rsidRPr="00F612EE">
              <w:rPr>
                <w:rFonts w:ascii="Sylfaen" w:hAnsi="Sylfaen" w:cs="CharterITC-Regu"/>
              </w:rPr>
              <w:t xml:space="preserve"> to non-directive</w:t>
            </w:r>
          </w:p>
          <w:p w14:paraId="349C662E" w14:textId="77777777" w:rsidR="00FB2ACB" w:rsidRPr="00F612EE" w:rsidRDefault="00FB2ACB" w:rsidP="00FB2ACB">
            <w:pPr>
              <w:autoSpaceDE w:val="0"/>
              <w:autoSpaceDN w:val="0"/>
              <w:adjustRightInd w:val="0"/>
              <w:rPr>
                <w:rFonts w:ascii="Sylfaen" w:hAnsi="Sylfaen" w:cs="CharterITC-Regu"/>
              </w:rPr>
            </w:pPr>
            <w:r w:rsidRPr="00F612EE">
              <w:rPr>
                <w:rFonts w:ascii="Sylfaen" w:hAnsi="Sylfaen" w:cs="CharterITC-Regu"/>
              </w:rPr>
              <w:t>counselling or cognitive-</w:t>
            </w:r>
            <w:proofErr w:type="spellStart"/>
            <w:r w:rsidRPr="00F612EE">
              <w:rPr>
                <w:rFonts w:ascii="Sylfaen" w:hAnsi="Sylfaen" w:cs="CharterITC-Regu"/>
              </w:rPr>
              <w:t>behaviour</w:t>
            </w:r>
            <w:proofErr w:type="spellEnd"/>
            <w:r w:rsidRPr="00F612EE">
              <w:rPr>
                <w:rFonts w:ascii="Sylfaen" w:hAnsi="Sylfaen" w:cs="CharterITC-Regu"/>
              </w:rPr>
              <w:t xml:space="preserve"> therapy improved more in terms of the Beck depression</w:t>
            </w:r>
          </w:p>
          <w:p w14:paraId="6F08C820" w14:textId="77777777" w:rsidR="00FB2ACB" w:rsidRPr="00F612EE" w:rsidRDefault="00FB2ACB" w:rsidP="00FB2ACB">
            <w:pPr>
              <w:autoSpaceDE w:val="0"/>
              <w:autoSpaceDN w:val="0"/>
              <w:adjustRightInd w:val="0"/>
              <w:rPr>
                <w:rFonts w:ascii="Sylfaen" w:hAnsi="Sylfaen" w:cs="CharterITC-Regu"/>
              </w:rPr>
            </w:pPr>
            <w:r w:rsidRPr="00F612EE">
              <w:rPr>
                <w:rFonts w:ascii="Sylfaen" w:hAnsi="Sylfaen" w:cs="CharterITC-Regu"/>
              </w:rPr>
              <w:t xml:space="preserve">inventory (mean [SD] scores 12.9 [9.3] and 14.3 [10.8] respectively) than those </w:t>
            </w:r>
            <w:proofErr w:type="spellStart"/>
            <w:r w:rsidRPr="00F612EE">
              <w:rPr>
                <w:rFonts w:ascii="Sylfaen" w:hAnsi="Sylfaen" w:cs="CharterITC-Regu"/>
              </w:rPr>
              <w:t>randomised</w:t>
            </w:r>
            <w:proofErr w:type="spellEnd"/>
          </w:p>
          <w:p w14:paraId="3EF27686" w14:textId="77777777" w:rsidR="00FB2ACB" w:rsidRPr="00F612EE" w:rsidRDefault="00FB2ACB" w:rsidP="00FB2ACB">
            <w:pPr>
              <w:autoSpaceDE w:val="0"/>
              <w:autoSpaceDN w:val="0"/>
              <w:adjustRightInd w:val="0"/>
              <w:rPr>
                <w:rFonts w:ascii="Sylfaen" w:hAnsi="Sylfaen" w:cs="CharterITC-Regu"/>
              </w:rPr>
            </w:pPr>
            <w:r w:rsidRPr="00F612EE">
              <w:rPr>
                <w:rFonts w:ascii="Sylfaen" w:hAnsi="Sylfaen" w:cs="CharterITC-Regu"/>
              </w:rPr>
              <w:t>to usual general practitioner care (18.3 [12.4]). However, there was no significant difference between the two therapies. There were no significant differences between the three treatment groups at 12 months (Beck depression scores 11.8 [9.6], 11.4 [10.8], and 12.1 [10.3] for non-directive counselling, cognitive-</w:t>
            </w:r>
            <w:proofErr w:type="spellStart"/>
            <w:r w:rsidRPr="00F612EE">
              <w:rPr>
                <w:rFonts w:ascii="Sylfaen" w:hAnsi="Sylfaen" w:cs="CharterITC-Regu"/>
              </w:rPr>
              <w:t>behaviour</w:t>
            </w:r>
            <w:proofErr w:type="spellEnd"/>
            <w:r w:rsidRPr="00F612EE">
              <w:rPr>
                <w:rFonts w:ascii="Sylfaen" w:hAnsi="Sylfaen" w:cs="CharterITC-Regu"/>
              </w:rPr>
              <w:t xml:space="preserve"> therapy, and general practitioner care).</w:t>
            </w:r>
          </w:p>
          <w:p w14:paraId="76B9D91B" w14:textId="77777777" w:rsidR="00FB2ACB" w:rsidRPr="00F612EE" w:rsidRDefault="00FB2ACB" w:rsidP="00FB2ACB">
            <w:pPr>
              <w:autoSpaceDE w:val="0"/>
              <w:autoSpaceDN w:val="0"/>
              <w:adjustRightInd w:val="0"/>
              <w:rPr>
                <w:rFonts w:ascii="Sylfaen" w:hAnsi="Sylfaen" w:cs="CharterITC-Regu"/>
              </w:rPr>
            </w:pPr>
            <w:r w:rsidRPr="00F612EE">
              <w:rPr>
                <w:rFonts w:ascii="Sylfaen" w:hAnsi="Sylfaen" w:cs="CharterITC-Bold"/>
                <w:b/>
                <w:bCs/>
              </w:rPr>
              <w:t xml:space="preserve">Conclusions: </w:t>
            </w:r>
            <w:r w:rsidRPr="00F612EE">
              <w:rPr>
                <w:rFonts w:ascii="Sylfaen" w:hAnsi="Sylfaen" w:cs="CharterITC-Regu"/>
              </w:rPr>
              <w:t>Psychological therapy was a more effective treatment for depression than usual general practitioner care in the short term, but after one year there was no difference in outcome.</w:t>
            </w:r>
          </w:p>
          <w:p w14:paraId="52CAC643" w14:textId="77777777" w:rsidR="00FB2ACB" w:rsidRPr="00F612EE" w:rsidRDefault="00FB2ACB" w:rsidP="00FB2ACB">
            <w:pPr>
              <w:autoSpaceDE w:val="0"/>
              <w:autoSpaceDN w:val="0"/>
              <w:adjustRightInd w:val="0"/>
              <w:jc w:val="both"/>
              <w:rPr>
                <w:rFonts w:ascii="Sylfaen" w:hAnsi="Sylfaen" w:cs="CharterITC-Regu"/>
              </w:rPr>
            </w:pPr>
          </w:p>
          <w:p w14:paraId="4824D015" w14:textId="77777777" w:rsidR="00FB2ACB" w:rsidRPr="00F612EE" w:rsidRDefault="00FB2ACB" w:rsidP="006A7994">
            <w:pPr>
              <w:pStyle w:val="ListParagraph"/>
              <w:numPr>
                <w:ilvl w:val="0"/>
                <w:numId w:val="30"/>
              </w:numPr>
              <w:autoSpaceDE w:val="0"/>
              <w:autoSpaceDN w:val="0"/>
              <w:adjustRightInd w:val="0"/>
              <w:rPr>
                <w:rFonts w:ascii="Sylfaen" w:hAnsi="Sylfaen" w:cs="Interstate-Light"/>
                <w:sz w:val="22"/>
                <w:szCs w:val="22"/>
              </w:rPr>
            </w:pPr>
            <w:r w:rsidRPr="00F612EE">
              <w:rPr>
                <w:rFonts w:ascii="Sylfaen" w:hAnsi="Sylfaen" w:cs="Interstate-Light"/>
                <w:b/>
                <w:sz w:val="22"/>
                <w:szCs w:val="22"/>
              </w:rPr>
              <w:t>What type of study is this?</w:t>
            </w:r>
            <w:r w:rsidRPr="00F612EE">
              <w:rPr>
                <w:rFonts w:ascii="Sylfaen" w:hAnsi="Sylfaen" w:cs="Interstate-Light"/>
                <w:sz w:val="22"/>
                <w:szCs w:val="22"/>
              </w:rPr>
              <w:t xml:space="preserve"> </w:t>
            </w:r>
          </w:p>
          <w:p w14:paraId="474F8401" w14:textId="77777777" w:rsidR="00FB2ACB" w:rsidRPr="00F612EE" w:rsidRDefault="00FB2ACB" w:rsidP="006A7994">
            <w:pPr>
              <w:pStyle w:val="ListParagraph"/>
              <w:numPr>
                <w:ilvl w:val="0"/>
                <w:numId w:val="30"/>
              </w:numPr>
              <w:autoSpaceDE w:val="0"/>
              <w:autoSpaceDN w:val="0"/>
              <w:adjustRightInd w:val="0"/>
              <w:rPr>
                <w:rFonts w:ascii="Sylfaen" w:hAnsi="Sylfaen" w:cs="Interstate-Light"/>
                <w:sz w:val="22"/>
                <w:szCs w:val="22"/>
              </w:rPr>
            </w:pPr>
            <w:r w:rsidRPr="00F612EE">
              <w:rPr>
                <w:rFonts w:ascii="Sylfaen" w:hAnsi="Sylfaen" w:cs="CharterITC-Regu"/>
                <w:b/>
                <w:sz w:val="22"/>
                <w:szCs w:val="22"/>
              </w:rPr>
              <w:t>Why?</w:t>
            </w:r>
            <w:r w:rsidRPr="00F612EE">
              <w:rPr>
                <w:rFonts w:ascii="Sylfaen" w:hAnsi="Sylfaen" w:cs="CharterITC-Regu"/>
                <w:sz w:val="22"/>
                <w:szCs w:val="22"/>
              </w:rPr>
              <w:t xml:space="preserve"> ______</w:t>
            </w:r>
            <w:r w:rsidRPr="00F612EE">
              <w:rPr>
                <w:rFonts w:ascii="Sylfaen" w:hAnsi="Sylfaen" w:cs="Interstate-Light"/>
                <w:sz w:val="22"/>
                <w:szCs w:val="22"/>
              </w:rPr>
              <w:t xml:space="preserve"> </w:t>
            </w:r>
          </w:p>
          <w:p w14:paraId="18642351" w14:textId="5087F40D" w:rsidR="00FB2ACB" w:rsidRPr="00FB2ACB" w:rsidRDefault="00FB2ACB" w:rsidP="00142873">
            <w:pPr>
              <w:tabs>
                <w:tab w:val="left" w:pos="2160"/>
              </w:tabs>
              <w:rPr>
                <w:rFonts w:ascii="Sylfaen" w:hAnsi="Sylfaen"/>
                <w:lang w:val="ka-GE"/>
              </w:rPr>
            </w:pPr>
          </w:p>
        </w:tc>
      </w:tr>
    </w:tbl>
    <w:p w14:paraId="28454AD7" w14:textId="1D33237B" w:rsidR="00C83529" w:rsidRDefault="00C83529" w:rsidP="00142873">
      <w:pPr>
        <w:tabs>
          <w:tab w:val="left" w:pos="2160"/>
        </w:tabs>
      </w:pPr>
    </w:p>
    <w:p w14:paraId="38ACACA0" w14:textId="77777777" w:rsidR="00C83529" w:rsidRDefault="00C83529">
      <w:pPr>
        <w:rPr>
          <w:rFonts w:ascii="Sylfaen" w:hAnsi="Sylfaen"/>
          <w:b/>
          <w:bCs/>
        </w:rPr>
      </w:pPr>
    </w:p>
    <w:p w14:paraId="472A17A8" w14:textId="77777777" w:rsidR="00C83529" w:rsidRPr="00C83529" w:rsidRDefault="00C83529" w:rsidP="00C83529">
      <w:pPr>
        <w:tabs>
          <w:tab w:val="left" w:pos="2160"/>
        </w:tabs>
        <w:rPr>
          <w:rFonts w:ascii="Sylfaen" w:hAnsi="Sylfaen"/>
          <w:b/>
          <w:bCs/>
        </w:rPr>
      </w:pPr>
    </w:p>
    <w:tbl>
      <w:tblPr>
        <w:tblStyle w:val="TableGrid"/>
        <w:tblW w:w="0" w:type="auto"/>
        <w:tblLook w:val="04A0" w:firstRow="1" w:lastRow="0" w:firstColumn="1" w:lastColumn="0" w:noHBand="0" w:noVBand="1"/>
      </w:tblPr>
      <w:tblGrid>
        <w:gridCol w:w="4675"/>
        <w:gridCol w:w="4675"/>
      </w:tblGrid>
      <w:tr w:rsidR="00127A5B" w14:paraId="30A4E34E" w14:textId="77777777" w:rsidTr="002702F1">
        <w:tc>
          <w:tcPr>
            <w:tcW w:w="4675" w:type="dxa"/>
          </w:tcPr>
          <w:p w14:paraId="066F6D4D" w14:textId="661BA2D0" w:rsidR="00127A5B" w:rsidRPr="00B86132" w:rsidRDefault="00127A5B" w:rsidP="002702F1">
            <w:pPr>
              <w:tabs>
                <w:tab w:val="left" w:pos="2160"/>
              </w:tabs>
              <w:rPr>
                <w:b/>
                <w:bCs/>
              </w:rPr>
            </w:pPr>
            <w:r w:rsidRPr="00C83529">
              <w:rPr>
                <w:b/>
                <w:bCs/>
              </w:rPr>
              <w:t xml:space="preserve">Week </w:t>
            </w:r>
            <w:r w:rsidR="00B86132">
              <w:rPr>
                <w:b/>
                <w:bCs/>
              </w:rPr>
              <w:t>3</w:t>
            </w:r>
          </w:p>
        </w:tc>
        <w:tc>
          <w:tcPr>
            <w:tcW w:w="4675" w:type="dxa"/>
          </w:tcPr>
          <w:p w14:paraId="7BC0DB2A" w14:textId="069F2786" w:rsidR="00127A5B" w:rsidRDefault="00B86132" w:rsidP="002702F1">
            <w:pPr>
              <w:tabs>
                <w:tab w:val="left" w:pos="2160"/>
              </w:tabs>
            </w:pPr>
            <w:r>
              <w:rPr>
                <w:rFonts w:ascii="Sylfaen" w:hAnsi="Sylfaen" w:cs="Sylfaen"/>
                <w:color w:val="000000"/>
                <w:sz w:val="17"/>
                <w:szCs w:val="17"/>
              </w:rPr>
              <w:t>კვლევის</w:t>
            </w:r>
            <w:r>
              <w:rPr>
                <w:rFonts w:ascii="Arial" w:hAnsi="Arial" w:cs="Arial"/>
                <w:color w:val="000000"/>
                <w:sz w:val="17"/>
                <w:szCs w:val="17"/>
              </w:rPr>
              <w:t xml:space="preserve"> </w:t>
            </w:r>
            <w:proofErr w:type="spellStart"/>
            <w:r>
              <w:rPr>
                <w:rFonts w:ascii="Sylfaen" w:hAnsi="Sylfaen" w:cs="Sylfaen"/>
                <w:color w:val="000000"/>
                <w:sz w:val="17"/>
                <w:szCs w:val="17"/>
              </w:rPr>
              <w:t>ხარისხობრივი</w:t>
            </w:r>
            <w:proofErr w:type="spellEnd"/>
            <w:r>
              <w:rPr>
                <w:rFonts w:ascii="Arial" w:hAnsi="Arial" w:cs="Arial"/>
                <w:color w:val="000000"/>
                <w:sz w:val="17"/>
                <w:szCs w:val="17"/>
              </w:rPr>
              <w:t xml:space="preserve"> (</w:t>
            </w:r>
            <w:proofErr w:type="spellStart"/>
            <w:r>
              <w:rPr>
                <w:rFonts w:ascii="Sylfaen" w:hAnsi="Sylfaen" w:cs="Sylfaen"/>
                <w:color w:val="000000"/>
                <w:sz w:val="17"/>
                <w:szCs w:val="17"/>
              </w:rPr>
              <w:t>თვისობრივი</w:t>
            </w:r>
            <w:proofErr w:type="spellEnd"/>
            <w:r>
              <w:rPr>
                <w:rFonts w:ascii="Arial" w:hAnsi="Arial" w:cs="Arial"/>
                <w:color w:val="000000"/>
                <w:sz w:val="17"/>
                <w:szCs w:val="17"/>
              </w:rPr>
              <w:t xml:space="preserve">) </w:t>
            </w:r>
            <w:proofErr w:type="spellStart"/>
            <w:r>
              <w:rPr>
                <w:rFonts w:ascii="Sylfaen" w:hAnsi="Sylfaen" w:cs="Sylfaen"/>
                <w:color w:val="000000"/>
                <w:sz w:val="17"/>
                <w:szCs w:val="17"/>
              </w:rPr>
              <w:t>მეთოდები</w:t>
            </w:r>
            <w:proofErr w:type="spellEnd"/>
            <w:r>
              <w:rPr>
                <w:rFonts w:ascii="Arial" w:hAnsi="Arial" w:cs="Arial"/>
                <w:color w:val="000000"/>
                <w:sz w:val="17"/>
                <w:szCs w:val="17"/>
              </w:rPr>
              <w:t xml:space="preserve"> </w:t>
            </w:r>
            <w:proofErr w:type="spellStart"/>
            <w:r>
              <w:rPr>
                <w:rFonts w:ascii="Sylfaen" w:hAnsi="Sylfaen" w:cs="Sylfaen"/>
                <w:color w:val="000000"/>
                <w:sz w:val="17"/>
                <w:szCs w:val="17"/>
              </w:rPr>
              <w:t>და</w:t>
            </w:r>
            <w:proofErr w:type="spellEnd"/>
            <w:r>
              <w:rPr>
                <w:rFonts w:ascii="Arial" w:hAnsi="Arial" w:cs="Arial"/>
                <w:color w:val="000000"/>
                <w:sz w:val="17"/>
                <w:szCs w:val="17"/>
              </w:rPr>
              <w:t xml:space="preserve"> </w:t>
            </w:r>
            <w:proofErr w:type="spellStart"/>
            <w:r>
              <w:rPr>
                <w:rFonts w:ascii="Sylfaen" w:hAnsi="Sylfaen" w:cs="Sylfaen"/>
                <w:color w:val="000000"/>
                <w:sz w:val="17"/>
                <w:szCs w:val="17"/>
              </w:rPr>
              <w:t>კვლევა</w:t>
            </w:r>
            <w:proofErr w:type="spellEnd"/>
          </w:p>
        </w:tc>
      </w:tr>
      <w:tr w:rsidR="00127A5B" w14:paraId="55FFB8C7" w14:textId="77777777" w:rsidTr="002702F1">
        <w:tc>
          <w:tcPr>
            <w:tcW w:w="4675" w:type="dxa"/>
          </w:tcPr>
          <w:p w14:paraId="40B0E35B" w14:textId="77777777" w:rsidR="00127A5B" w:rsidRPr="00C83529" w:rsidRDefault="00127A5B" w:rsidP="002702F1">
            <w:pPr>
              <w:tabs>
                <w:tab w:val="left" w:pos="2160"/>
              </w:tabs>
            </w:pPr>
            <w:r w:rsidRPr="00C83529">
              <w:t>Open Questions:</w:t>
            </w:r>
          </w:p>
          <w:p w14:paraId="5D0EE07D" w14:textId="77777777" w:rsidR="00127A5B" w:rsidRDefault="00127A5B" w:rsidP="002702F1">
            <w:pPr>
              <w:tabs>
                <w:tab w:val="left" w:pos="2160"/>
              </w:tabs>
            </w:pPr>
          </w:p>
        </w:tc>
        <w:tc>
          <w:tcPr>
            <w:tcW w:w="4675" w:type="dxa"/>
          </w:tcPr>
          <w:p w14:paraId="7DC6CE82" w14:textId="4295FE7B" w:rsidR="00314755" w:rsidRDefault="00314755" w:rsidP="006A7994">
            <w:pPr>
              <w:pStyle w:val="ListParagraph"/>
              <w:numPr>
                <w:ilvl w:val="0"/>
                <w:numId w:val="35"/>
              </w:numPr>
              <w:tabs>
                <w:tab w:val="left" w:pos="2160"/>
              </w:tabs>
              <w:rPr>
                <w:rFonts w:ascii="Sylfaen" w:hAnsi="Sylfaen"/>
                <w:sz w:val="22"/>
                <w:szCs w:val="22"/>
              </w:rPr>
            </w:pPr>
            <w:r w:rsidRPr="00D4567B">
              <w:rPr>
                <w:rFonts w:ascii="Sylfaen" w:hAnsi="Sylfaen"/>
                <w:sz w:val="22"/>
                <w:szCs w:val="22"/>
              </w:rPr>
              <w:t>Describe ethnograph</w:t>
            </w:r>
            <w:r>
              <w:rPr>
                <w:rFonts w:ascii="Sylfaen" w:hAnsi="Sylfaen"/>
                <w:sz w:val="22"/>
                <w:szCs w:val="22"/>
              </w:rPr>
              <w:t>ic research design</w:t>
            </w:r>
          </w:p>
          <w:p w14:paraId="209DDAAC" w14:textId="77777777" w:rsidR="0030443B" w:rsidRPr="00F612EE" w:rsidRDefault="0030443B" w:rsidP="006A7994">
            <w:pPr>
              <w:pStyle w:val="ListParagraph"/>
              <w:numPr>
                <w:ilvl w:val="0"/>
                <w:numId w:val="35"/>
              </w:numPr>
              <w:tabs>
                <w:tab w:val="left" w:pos="2160"/>
              </w:tabs>
              <w:rPr>
                <w:rFonts w:ascii="Sylfaen" w:hAnsi="Sylfaen"/>
                <w:sz w:val="22"/>
                <w:szCs w:val="22"/>
              </w:rPr>
            </w:pPr>
            <w:r w:rsidRPr="00F612EE">
              <w:rPr>
                <w:rFonts w:ascii="Sylfaen" w:hAnsi="Sylfaen"/>
                <w:sz w:val="22"/>
                <w:szCs w:val="22"/>
              </w:rPr>
              <w:t xml:space="preserve">Describe </w:t>
            </w:r>
            <w:r>
              <w:rPr>
                <w:rFonts w:ascii="Sylfaen" w:hAnsi="Sylfaen"/>
                <w:sz w:val="22"/>
                <w:szCs w:val="22"/>
              </w:rPr>
              <w:t>Symbolic Interactionism</w:t>
            </w:r>
          </w:p>
          <w:p w14:paraId="68767F3A" w14:textId="77777777" w:rsidR="0030443B" w:rsidRDefault="0030443B" w:rsidP="006A7994">
            <w:pPr>
              <w:pStyle w:val="ListParagraph"/>
              <w:numPr>
                <w:ilvl w:val="0"/>
                <w:numId w:val="35"/>
              </w:numPr>
              <w:tabs>
                <w:tab w:val="left" w:pos="2160"/>
              </w:tabs>
              <w:rPr>
                <w:rFonts w:ascii="Sylfaen" w:hAnsi="Sylfaen"/>
                <w:sz w:val="22"/>
                <w:szCs w:val="22"/>
              </w:rPr>
            </w:pPr>
            <w:r>
              <w:rPr>
                <w:rFonts w:ascii="Sylfaen" w:hAnsi="Sylfaen"/>
                <w:sz w:val="22"/>
                <w:szCs w:val="22"/>
              </w:rPr>
              <w:t>Describe semi-structured interview</w:t>
            </w:r>
          </w:p>
          <w:p w14:paraId="6F826EA2" w14:textId="77777777" w:rsidR="0030443B" w:rsidRPr="0030443B" w:rsidRDefault="0030443B" w:rsidP="006A7994">
            <w:pPr>
              <w:pStyle w:val="ListParagraph"/>
              <w:numPr>
                <w:ilvl w:val="0"/>
                <w:numId w:val="35"/>
              </w:numPr>
              <w:tabs>
                <w:tab w:val="left" w:pos="2160"/>
              </w:tabs>
              <w:rPr>
                <w:rFonts w:ascii="Sylfaen" w:hAnsi="Sylfaen"/>
                <w:sz w:val="22"/>
                <w:szCs w:val="22"/>
              </w:rPr>
            </w:pPr>
            <w:r w:rsidRPr="0030443B">
              <w:rPr>
                <w:rFonts w:ascii="Sylfaen" w:hAnsi="Sylfaen"/>
              </w:rPr>
              <w:t>Describe Focus-group Method</w:t>
            </w:r>
          </w:p>
          <w:p w14:paraId="59910DBF" w14:textId="6A0C28B4" w:rsidR="0030443B" w:rsidRPr="0030443B" w:rsidRDefault="0030443B" w:rsidP="006A7994">
            <w:pPr>
              <w:pStyle w:val="ListParagraph"/>
              <w:numPr>
                <w:ilvl w:val="0"/>
                <w:numId w:val="35"/>
              </w:numPr>
              <w:tabs>
                <w:tab w:val="left" w:pos="2160"/>
              </w:tabs>
              <w:rPr>
                <w:rFonts w:ascii="Sylfaen" w:hAnsi="Sylfaen"/>
                <w:sz w:val="22"/>
                <w:szCs w:val="22"/>
              </w:rPr>
            </w:pPr>
            <w:r w:rsidRPr="0030443B">
              <w:rPr>
                <w:rFonts w:ascii="Sylfaen" w:hAnsi="Sylfaen"/>
              </w:rPr>
              <w:t>Describe participant observation ad it’s three types</w:t>
            </w:r>
          </w:p>
          <w:p w14:paraId="1EC711B9" w14:textId="77777777" w:rsidR="00127A5B" w:rsidRDefault="00127A5B" w:rsidP="002702F1">
            <w:pPr>
              <w:tabs>
                <w:tab w:val="left" w:pos="2160"/>
              </w:tabs>
            </w:pPr>
          </w:p>
        </w:tc>
      </w:tr>
      <w:tr w:rsidR="00127A5B" w14:paraId="60F351B3" w14:textId="77777777" w:rsidTr="002702F1">
        <w:tc>
          <w:tcPr>
            <w:tcW w:w="4675" w:type="dxa"/>
          </w:tcPr>
          <w:p w14:paraId="4E608A93" w14:textId="77777777" w:rsidR="00127A5B" w:rsidRPr="00C83529" w:rsidRDefault="00127A5B" w:rsidP="002702F1">
            <w:pPr>
              <w:tabs>
                <w:tab w:val="left" w:pos="2160"/>
              </w:tabs>
              <w:rPr>
                <w:rFonts w:ascii="Sylfaen" w:hAnsi="Sylfaen"/>
              </w:rPr>
            </w:pPr>
            <w:r w:rsidRPr="00C83529">
              <w:rPr>
                <w:rFonts w:ascii="Sylfaen" w:hAnsi="Sylfaen"/>
              </w:rPr>
              <w:t>Definition:</w:t>
            </w:r>
          </w:p>
          <w:p w14:paraId="68B112E6" w14:textId="77777777" w:rsidR="00127A5B" w:rsidRDefault="00127A5B" w:rsidP="002702F1">
            <w:pPr>
              <w:tabs>
                <w:tab w:val="left" w:pos="2160"/>
              </w:tabs>
            </w:pPr>
          </w:p>
        </w:tc>
        <w:tc>
          <w:tcPr>
            <w:tcW w:w="4675" w:type="dxa"/>
          </w:tcPr>
          <w:p w14:paraId="6C2EF82A" w14:textId="77777777" w:rsidR="00127A5B" w:rsidRDefault="00127A5B" w:rsidP="002702F1">
            <w:pPr>
              <w:tabs>
                <w:tab w:val="left" w:pos="2160"/>
              </w:tabs>
            </w:pPr>
          </w:p>
        </w:tc>
      </w:tr>
      <w:tr w:rsidR="00127A5B" w14:paraId="5183F9BA" w14:textId="77777777" w:rsidTr="002702F1">
        <w:tc>
          <w:tcPr>
            <w:tcW w:w="4675" w:type="dxa"/>
          </w:tcPr>
          <w:p w14:paraId="71923656" w14:textId="77777777" w:rsidR="00127A5B" w:rsidRPr="00C83529" w:rsidRDefault="00127A5B" w:rsidP="002702F1">
            <w:pPr>
              <w:tabs>
                <w:tab w:val="left" w:pos="2160"/>
              </w:tabs>
              <w:rPr>
                <w:rFonts w:ascii="Sylfaen" w:hAnsi="Sylfaen"/>
              </w:rPr>
            </w:pPr>
            <w:r w:rsidRPr="00C83529">
              <w:rPr>
                <w:rFonts w:ascii="Sylfaen" w:hAnsi="Sylfaen"/>
              </w:rPr>
              <w:t>MCQ:</w:t>
            </w:r>
          </w:p>
          <w:p w14:paraId="113B7A2E" w14:textId="77777777" w:rsidR="00127A5B" w:rsidRDefault="00127A5B" w:rsidP="002702F1">
            <w:pPr>
              <w:tabs>
                <w:tab w:val="left" w:pos="2160"/>
              </w:tabs>
            </w:pPr>
          </w:p>
        </w:tc>
        <w:tc>
          <w:tcPr>
            <w:tcW w:w="4675" w:type="dxa"/>
          </w:tcPr>
          <w:p w14:paraId="31CAF0C8" w14:textId="77777777" w:rsidR="00127A5B" w:rsidRDefault="00127A5B" w:rsidP="002702F1">
            <w:pPr>
              <w:tabs>
                <w:tab w:val="left" w:pos="2160"/>
              </w:tabs>
            </w:pPr>
          </w:p>
        </w:tc>
      </w:tr>
      <w:tr w:rsidR="00127A5B" w14:paraId="39F90336" w14:textId="77777777" w:rsidTr="002702F1">
        <w:tc>
          <w:tcPr>
            <w:tcW w:w="4675" w:type="dxa"/>
          </w:tcPr>
          <w:p w14:paraId="4F1042F0" w14:textId="77777777" w:rsidR="00127A5B" w:rsidRPr="00C83529" w:rsidRDefault="00127A5B" w:rsidP="002702F1">
            <w:pPr>
              <w:tabs>
                <w:tab w:val="left" w:pos="2160"/>
              </w:tabs>
              <w:rPr>
                <w:rFonts w:ascii="Sylfaen" w:hAnsi="Sylfaen"/>
              </w:rPr>
            </w:pPr>
            <w:r w:rsidRPr="00C83529">
              <w:rPr>
                <w:rFonts w:ascii="Sylfaen" w:hAnsi="Sylfaen"/>
              </w:rPr>
              <w:t>True/False:</w:t>
            </w:r>
          </w:p>
          <w:p w14:paraId="3DE4E062" w14:textId="77777777" w:rsidR="00127A5B" w:rsidRDefault="00127A5B" w:rsidP="002702F1">
            <w:pPr>
              <w:tabs>
                <w:tab w:val="left" w:pos="2160"/>
              </w:tabs>
            </w:pPr>
          </w:p>
        </w:tc>
        <w:tc>
          <w:tcPr>
            <w:tcW w:w="4675" w:type="dxa"/>
          </w:tcPr>
          <w:p w14:paraId="02B2047B" w14:textId="169CB544" w:rsidR="00FB2ACB" w:rsidRPr="00C335E0" w:rsidRDefault="00FB2ACB" w:rsidP="006A7994">
            <w:pPr>
              <w:pStyle w:val="ListParagraph"/>
              <w:numPr>
                <w:ilvl w:val="0"/>
                <w:numId w:val="43"/>
              </w:numPr>
              <w:autoSpaceDE w:val="0"/>
              <w:autoSpaceDN w:val="0"/>
              <w:adjustRightInd w:val="0"/>
              <w:spacing w:after="200" w:line="276" w:lineRule="auto"/>
              <w:rPr>
                <w:rFonts w:ascii="Sylfaen" w:hAnsi="Sylfaen" w:cstheme="minorHAnsi"/>
                <w:color w:val="000000"/>
                <w:lang w:val="en-GB"/>
              </w:rPr>
            </w:pPr>
            <w:r w:rsidRPr="00C335E0">
              <w:rPr>
                <w:rFonts w:ascii="Sylfaen" w:hAnsi="Sylfaen" w:cstheme="minorHAnsi"/>
                <w:color w:val="000000"/>
                <w:lang w:val="en-GB"/>
              </w:rPr>
              <w:t xml:space="preserve">Qualitative studies are just as rigorous as Quantitative studies. </w:t>
            </w:r>
            <w:r w:rsidR="00C335E0" w:rsidRPr="00581389">
              <w:rPr>
                <w:rFonts w:ascii="Sylfaen" w:hAnsi="Sylfaen" w:cstheme="minorHAnsi"/>
                <w:color w:val="000000"/>
                <w:sz w:val="22"/>
                <w:szCs w:val="22"/>
                <w:highlight w:val="yellow"/>
                <w:lang w:val="en-GB"/>
              </w:rPr>
              <w:t>TRUE</w:t>
            </w:r>
          </w:p>
          <w:p w14:paraId="0B3FE9E3" w14:textId="77777777" w:rsidR="00FB2ACB" w:rsidRPr="00C335E0" w:rsidRDefault="00FB2ACB" w:rsidP="00C335E0">
            <w:pPr>
              <w:autoSpaceDE w:val="0"/>
              <w:autoSpaceDN w:val="0"/>
              <w:adjustRightInd w:val="0"/>
              <w:spacing w:after="200" w:line="276" w:lineRule="auto"/>
              <w:ind w:left="360"/>
              <w:rPr>
                <w:rFonts w:ascii="Sylfaen" w:hAnsi="Sylfaen" w:cstheme="minorHAnsi"/>
                <w:color w:val="000000"/>
                <w:lang w:val="en-GB"/>
              </w:rPr>
            </w:pPr>
          </w:p>
          <w:p w14:paraId="1080D85C" w14:textId="77777777" w:rsidR="00127A5B" w:rsidRDefault="00127A5B" w:rsidP="002702F1">
            <w:pPr>
              <w:tabs>
                <w:tab w:val="left" w:pos="2160"/>
              </w:tabs>
            </w:pPr>
          </w:p>
        </w:tc>
      </w:tr>
      <w:tr w:rsidR="00127A5B" w14:paraId="0EDF8AD3" w14:textId="77777777" w:rsidTr="002702F1">
        <w:tc>
          <w:tcPr>
            <w:tcW w:w="4675" w:type="dxa"/>
          </w:tcPr>
          <w:p w14:paraId="20FCF487" w14:textId="77777777" w:rsidR="00127A5B" w:rsidRDefault="00127A5B" w:rsidP="002702F1">
            <w:pPr>
              <w:tabs>
                <w:tab w:val="left" w:pos="2160"/>
              </w:tabs>
            </w:pPr>
            <w:r w:rsidRPr="00C83529">
              <w:rPr>
                <w:rFonts w:ascii="Sylfaen" w:hAnsi="Sylfaen"/>
              </w:rPr>
              <w:t>Exercise:</w:t>
            </w:r>
          </w:p>
        </w:tc>
        <w:tc>
          <w:tcPr>
            <w:tcW w:w="4675" w:type="dxa"/>
          </w:tcPr>
          <w:p w14:paraId="233DA494" w14:textId="77777777" w:rsidR="00127A5B" w:rsidRDefault="00127A5B" w:rsidP="002702F1">
            <w:pPr>
              <w:tabs>
                <w:tab w:val="left" w:pos="2160"/>
              </w:tabs>
            </w:pPr>
          </w:p>
        </w:tc>
      </w:tr>
    </w:tbl>
    <w:p w14:paraId="22AD0FCD" w14:textId="30DD77F3" w:rsidR="00C83529" w:rsidRDefault="00C83529" w:rsidP="00142873">
      <w:pPr>
        <w:tabs>
          <w:tab w:val="left" w:pos="2160"/>
        </w:tabs>
      </w:pPr>
    </w:p>
    <w:p w14:paraId="3B4F8111" w14:textId="74173034" w:rsidR="00127A5B" w:rsidRDefault="00127A5B" w:rsidP="00142873">
      <w:pPr>
        <w:tabs>
          <w:tab w:val="left" w:pos="2160"/>
        </w:tabs>
      </w:pPr>
    </w:p>
    <w:tbl>
      <w:tblPr>
        <w:tblStyle w:val="TableGrid"/>
        <w:tblW w:w="0" w:type="auto"/>
        <w:tblLook w:val="04A0" w:firstRow="1" w:lastRow="0" w:firstColumn="1" w:lastColumn="0" w:noHBand="0" w:noVBand="1"/>
      </w:tblPr>
      <w:tblGrid>
        <w:gridCol w:w="4675"/>
        <w:gridCol w:w="4675"/>
      </w:tblGrid>
      <w:tr w:rsidR="00127A5B" w14:paraId="03DCA679" w14:textId="77777777" w:rsidTr="002702F1">
        <w:tc>
          <w:tcPr>
            <w:tcW w:w="4675" w:type="dxa"/>
          </w:tcPr>
          <w:p w14:paraId="1D844C89" w14:textId="214661DE" w:rsidR="00127A5B" w:rsidRPr="00C83529" w:rsidRDefault="00127A5B" w:rsidP="002702F1">
            <w:pPr>
              <w:tabs>
                <w:tab w:val="left" w:pos="2160"/>
              </w:tabs>
              <w:rPr>
                <w:b/>
                <w:bCs/>
              </w:rPr>
            </w:pPr>
            <w:r w:rsidRPr="00C83529">
              <w:rPr>
                <w:b/>
                <w:bCs/>
              </w:rPr>
              <w:t xml:space="preserve">Week </w:t>
            </w:r>
            <w:r w:rsidR="00B86132">
              <w:rPr>
                <w:b/>
                <w:bCs/>
              </w:rPr>
              <w:t>4</w:t>
            </w:r>
          </w:p>
          <w:p w14:paraId="7778E7A7" w14:textId="77777777" w:rsidR="00127A5B" w:rsidRDefault="00127A5B" w:rsidP="002702F1">
            <w:pPr>
              <w:tabs>
                <w:tab w:val="left" w:pos="2160"/>
              </w:tabs>
            </w:pPr>
          </w:p>
        </w:tc>
        <w:tc>
          <w:tcPr>
            <w:tcW w:w="4675" w:type="dxa"/>
          </w:tcPr>
          <w:p w14:paraId="745BE13C" w14:textId="70E36584" w:rsidR="00127A5B" w:rsidRDefault="002702F1" w:rsidP="002702F1">
            <w:pPr>
              <w:tabs>
                <w:tab w:val="left" w:pos="2160"/>
              </w:tabs>
            </w:pPr>
            <w:proofErr w:type="spellStart"/>
            <w:r>
              <w:rPr>
                <w:rFonts w:ascii="Sylfaen" w:hAnsi="Sylfaen" w:cs="Sylfaen"/>
                <w:color w:val="000000"/>
                <w:sz w:val="17"/>
                <w:szCs w:val="17"/>
              </w:rPr>
              <w:t>ეთიკური</w:t>
            </w:r>
            <w:proofErr w:type="spellEnd"/>
            <w:r>
              <w:rPr>
                <w:rFonts w:ascii="Arial" w:hAnsi="Arial" w:cs="Arial"/>
                <w:color w:val="000000"/>
                <w:sz w:val="17"/>
                <w:szCs w:val="17"/>
              </w:rPr>
              <w:t xml:space="preserve"> </w:t>
            </w:r>
            <w:proofErr w:type="spellStart"/>
            <w:r>
              <w:rPr>
                <w:rFonts w:ascii="Sylfaen" w:hAnsi="Sylfaen" w:cs="Sylfaen"/>
                <w:color w:val="000000"/>
                <w:sz w:val="17"/>
                <w:szCs w:val="17"/>
              </w:rPr>
              <w:t>საკითხები</w:t>
            </w:r>
            <w:proofErr w:type="spellEnd"/>
            <w:r>
              <w:rPr>
                <w:rFonts w:ascii="Arial" w:hAnsi="Arial" w:cs="Arial"/>
                <w:color w:val="000000"/>
                <w:sz w:val="17"/>
                <w:szCs w:val="17"/>
              </w:rPr>
              <w:t xml:space="preserve"> </w:t>
            </w:r>
            <w:proofErr w:type="spellStart"/>
            <w:r>
              <w:rPr>
                <w:rFonts w:ascii="Sylfaen" w:hAnsi="Sylfaen" w:cs="Sylfaen"/>
                <w:color w:val="000000"/>
                <w:sz w:val="17"/>
                <w:szCs w:val="17"/>
              </w:rPr>
              <w:t>კვლევაში</w:t>
            </w:r>
            <w:proofErr w:type="spellEnd"/>
          </w:p>
        </w:tc>
      </w:tr>
      <w:tr w:rsidR="00127A5B" w14:paraId="61EBC6CB" w14:textId="77777777" w:rsidTr="002702F1">
        <w:tc>
          <w:tcPr>
            <w:tcW w:w="4675" w:type="dxa"/>
          </w:tcPr>
          <w:p w14:paraId="42EB242F" w14:textId="77777777" w:rsidR="00127A5B" w:rsidRPr="00C83529" w:rsidRDefault="00127A5B" w:rsidP="002702F1">
            <w:pPr>
              <w:tabs>
                <w:tab w:val="left" w:pos="2160"/>
              </w:tabs>
            </w:pPr>
            <w:r w:rsidRPr="00C83529">
              <w:t>Open Questions:</w:t>
            </w:r>
          </w:p>
          <w:p w14:paraId="51D7E9B4" w14:textId="77777777" w:rsidR="00127A5B" w:rsidRDefault="00127A5B" w:rsidP="002702F1">
            <w:pPr>
              <w:tabs>
                <w:tab w:val="left" w:pos="2160"/>
              </w:tabs>
            </w:pPr>
          </w:p>
        </w:tc>
        <w:tc>
          <w:tcPr>
            <w:tcW w:w="4675" w:type="dxa"/>
          </w:tcPr>
          <w:p w14:paraId="632D74EE" w14:textId="77777777" w:rsidR="00127A5B" w:rsidRDefault="00127A5B" w:rsidP="002702F1">
            <w:pPr>
              <w:tabs>
                <w:tab w:val="left" w:pos="2160"/>
              </w:tabs>
            </w:pPr>
          </w:p>
        </w:tc>
      </w:tr>
      <w:tr w:rsidR="00127A5B" w14:paraId="544617BE" w14:textId="77777777" w:rsidTr="002702F1">
        <w:tc>
          <w:tcPr>
            <w:tcW w:w="4675" w:type="dxa"/>
          </w:tcPr>
          <w:p w14:paraId="2D364F03" w14:textId="77777777" w:rsidR="00127A5B" w:rsidRPr="00C83529" w:rsidRDefault="00127A5B" w:rsidP="002702F1">
            <w:pPr>
              <w:tabs>
                <w:tab w:val="left" w:pos="2160"/>
              </w:tabs>
              <w:rPr>
                <w:rFonts w:ascii="Sylfaen" w:hAnsi="Sylfaen"/>
              </w:rPr>
            </w:pPr>
            <w:r w:rsidRPr="00C83529">
              <w:rPr>
                <w:rFonts w:ascii="Sylfaen" w:hAnsi="Sylfaen"/>
              </w:rPr>
              <w:t>Definition:</w:t>
            </w:r>
          </w:p>
          <w:p w14:paraId="1781E3D5" w14:textId="77777777" w:rsidR="00127A5B" w:rsidRDefault="00127A5B" w:rsidP="002702F1">
            <w:pPr>
              <w:tabs>
                <w:tab w:val="left" w:pos="2160"/>
              </w:tabs>
            </w:pPr>
          </w:p>
        </w:tc>
        <w:tc>
          <w:tcPr>
            <w:tcW w:w="4675" w:type="dxa"/>
          </w:tcPr>
          <w:p w14:paraId="5B8B9243" w14:textId="77777777" w:rsidR="00661DB9" w:rsidRPr="00661DB9" w:rsidRDefault="00661DB9" w:rsidP="006A7994">
            <w:pPr>
              <w:pStyle w:val="ListParagraph"/>
              <w:numPr>
                <w:ilvl w:val="0"/>
                <w:numId w:val="33"/>
              </w:numPr>
              <w:rPr>
                <w:rFonts w:ascii="Sylfaen" w:hAnsi="Sylfaen"/>
              </w:rPr>
            </w:pPr>
            <w:r w:rsidRPr="00661DB9">
              <w:rPr>
                <w:rFonts w:ascii="Sylfaen" w:hAnsi="Sylfaen"/>
              </w:rPr>
              <w:t xml:space="preserve">Define Informed consent </w:t>
            </w:r>
          </w:p>
          <w:p w14:paraId="6D0E2FA1" w14:textId="77777777" w:rsidR="00127A5B" w:rsidRDefault="00127A5B" w:rsidP="002702F1">
            <w:pPr>
              <w:tabs>
                <w:tab w:val="left" w:pos="2160"/>
              </w:tabs>
            </w:pPr>
          </w:p>
        </w:tc>
      </w:tr>
      <w:tr w:rsidR="00127A5B" w14:paraId="714F8CF8" w14:textId="77777777" w:rsidTr="002702F1">
        <w:tc>
          <w:tcPr>
            <w:tcW w:w="4675" w:type="dxa"/>
          </w:tcPr>
          <w:p w14:paraId="2009AF5D" w14:textId="77777777" w:rsidR="00127A5B" w:rsidRPr="00C83529" w:rsidRDefault="00127A5B" w:rsidP="002702F1">
            <w:pPr>
              <w:tabs>
                <w:tab w:val="left" w:pos="2160"/>
              </w:tabs>
              <w:rPr>
                <w:rFonts w:ascii="Sylfaen" w:hAnsi="Sylfaen"/>
              </w:rPr>
            </w:pPr>
            <w:r w:rsidRPr="00C83529">
              <w:rPr>
                <w:rFonts w:ascii="Sylfaen" w:hAnsi="Sylfaen"/>
              </w:rPr>
              <w:t>MCQ:</w:t>
            </w:r>
          </w:p>
          <w:p w14:paraId="2E99465F" w14:textId="77777777" w:rsidR="00127A5B" w:rsidRDefault="00127A5B" w:rsidP="002702F1">
            <w:pPr>
              <w:tabs>
                <w:tab w:val="left" w:pos="2160"/>
              </w:tabs>
            </w:pPr>
          </w:p>
        </w:tc>
        <w:tc>
          <w:tcPr>
            <w:tcW w:w="4675" w:type="dxa"/>
          </w:tcPr>
          <w:p w14:paraId="492D7E35" w14:textId="77777777" w:rsidR="00127A5B" w:rsidRDefault="00127A5B" w:rsidP="002702F1">
            <w:pPr>
              <w:tabs>
                <w:tab w:val="left" w:pos="2160"/>
              </w:tabs>
            </w:pPr>
          </w:p>
        </w:tc>
      </w:tr>
      <w:tr w:rsidR="00127A5B" w14:paraId="16628FE4" w14:textId="77777777" w:rsidTr="002702F1">
        <w:tc>
          <w:tcPr>
            <w:tcW w:w="4675" w:type="dxa"/>
          </w:tcPr>
          <w:p w14:paraId="13DFFE82" w14:textId="77777777" w:rsidR="00127A5B" w:rsidRPr="00C83529" w:rsidRDefault="00127A5B" w:rsidP="002702F1">
            <w:pPr>
              <w:tabs>
                <w:tab w:val="left" w:pos="2160"/>
              </w:tabs>
              <w:rPr>
                <w:rFonts w:ascii="Sylfaen" w:hAnsi="Sylfaen"/>
              </w:rPr>
            </w:pPr>
            <w:r w:rsidRPr="00C83529">
              <w:rPr>
                <w:rFonts w:ascii="Sylfaen" w:hAnsi="Sylfaen"/>
              </w:rPr>
              <w:t>True/False:</w:t>
            </w:r>
          </w:p>
          <w:p w14:paraId="133370CF" w14:textId="77777777" w:rsidR="00127A5B" w:rsidRDefault="00127A5B" w:rsidP="002702F1">
            <w:pPr>
              <w:tabs>
                <w:tab w:val="left" w:pos="2160"/>
              </w:tabs>
            </w:pPr>
          </w:p>
        </w:tc>
        <w:tc>
          <w:tcPr>
            <w:tcW w:w="4675" w:type="dxa"/>
          </w:tcPr>
          <w:p w14:paraId="377B75CA" w14:textId="5643A33E" w:rsidR="00127A5B" w:rsidRDefault="00FB2ACB" w:rsidP="006A7994">
            <w:pPr>
              <w:pStyle w:val="ListParagraph"/>
              <w:numPr>
                <w:ilvl w:val="0"/>
                <w:numId w:val="33"/>
              </w:numPr>
              <w:tabs>
                <w:tab w:val="left" w:pos="2160"/>
              </w:tabs>
            </w:pPr>
            <w:r w:rsidRPr="00FB2ACB">
              <w:rPr>
                <w:rFonts w:ascii="Sylfaen" w:hAnsi="Sylfaen" w:cstheme="minorHAnsi"/>
                <w:color w:val="000000"/>
                <w:lang w:val="en-GB"/>
              </w:rPr>
              <w:t>Ethics is the set of principles and guidelines that help us to uphold the things we value</w:t>
            </w:r>
            <w:r w:rsidR="00C335E0">
              <w:rPr>
                <w:rFonts w:ascii="Sylfaen" w:hAnsi="Sylfaen" w:cstheme="minorHAnsi"/>
                <w:color w:val="000000"/>
                <w:lang w:val="en-GB"/>
              </w:rPr>
              <w:t xml:space="preserve"> </w:t>
            </w:r>
            <w:r w:rsidR="00C335E0" w:rsidRPr="00581389">
              <w:rPr>
                <w:rFonts w:ascii="Sylfaen" w:hAnsi="Sylfaen" w:cstheme="minorHAnsi"/>
                <w:color w:val="000000"/>
                <w:sz w:val="22"/>
                <w:szCs w:val="22"/>
                <w:highlight w:val="yellow"/>
                <w:lang w:val="en-GB"/>
              </w:rPr>
              <w:t>TRUE</w:t>
            </w:r>
          </w:p>
        </w:tc>
      </w:tr>
      <w:tr w:rsidR="00127A5B" w14:paraId="3F459883" w14:textId="77777777" w:rsidTr="002702F1">
        <w:tc>
          <w:tcPr>
            <w:tcW w:w="4675" w:type="dxa"/>
          </w:tcPr>
          <w:p w14:paraId="5E36D892" w14:textId="77777777" w:rsidR="00127A5B" w:rsidRDefault="00127A5B" w:rsidP="002702F1">
            <w:pPr>
              <w:tabs>
                <w:tab w:val="left" w:pos="2160"/>
              </w:tabs>
            </w:pPr>
            <w:r w:rsidRPr="00C83529">
              <w:rPr>
                <w:rFonts w:ascii="Sylfaen" w:hAnsi="Sylfaen"/>
              </w:rPr>
              <w:t>Exercise:</w:t>
            </w:r>
          </w:p>
        </w:tc>
        <w:tc>
          <w:tcPr>
            <w:tcW w:w="4675" w:type="dxa"/>
          </w:tcPr>
          <w:p w14:paraId="791F4276" w14:textId="77777777" w:rsidR="00127A5B" w:rsidRDefault="00127A5B" w:rsidP="002702F1">
            <w:pPr>
              <w:tabs>
                <w:tab w:val="left" w:pos="2160"/>
              </w:tabs>
            </w:pPr>
          </w:p>
        </w:tc>
      </w:tr>
    </w:tbl>
    <w:p w14:paraId="38A14296" w14:textId="6BF8A5F0" w:rsidR="00127A5B" w:rsidRDefault="00127A5B" w:rsidP="00142873">
      <w:pPr>
        <w:tabs>
          <w:tab w:val="left" w:pos="2160"/>
        </w:tabs>
      </w:pPr>
    </w:p>
    <w:p w14:paraId="3D02EBE9" w14:textId="34213013" w:rsidR="00127A5B" w:rsidRDefault="00127A5B" w:rsidP="00142873">
      <w:pPr>
        <w:tabs>
          <w:tab w:val="left" w:pos="2160"/>
        </w:tabs>
      </w:pPr>
    </w:p>
    <w:tbl>
      <w:tblPr>
        <w:tblStyle w:val="TableGrid"/>
        <w:tblW w:w="0" w:type="auto"/>
        <w:tblLook w:val="04A0" w:firstRow="1" w:lastRow="0" w:firstColumn="1" w:lastColumn="0" w:noHBand="0" w:noVBand="1"/>
      </w:tblPr>
      <w:tblGrid>
        <w:gridCol w:w="4675"/>
        <w:gridCol w:w="4675"/>
      </w:tblGrid>
      <w:tr w:rsidR="00127A5B" w14:paraId="01C610ED" w14:textId="77777777" w:rsidTr="002702F1">
        <w:tc>
          <w:tcPr>
            <w:tcW w:w="4675" w:type="dxa"/>
          </w:tcPr>
          <w:p w14:paraId="7EC572DC" w14:textId="43F7ECD7" w:rsidR="00127A5B" w:rsidRPr="00C83529" w:rsidRDefault="00127A5B" w:rsidP="002702F1">
            <w:pPr>
              <w:tabs>
                <w:tab w:val="left" w:pos="2160"/>
              </w:tabs>
              <w:rPr>
                <w:b/>
                <w:bCs/>
              </w:rPr>
            </w:pPr>
            <w:r w:rsidRPr="00C83529">
              <w:rPr>
                <w:b/>
                <w:bCs/>
              </w:rPr>
              <w:lastRenderedPageBreak/>
              <w:t xml:space="preserve">Week </w:t>
            </w:r>
            <w:r w:rsidR="00B86132">
              <w:rPr>
                <w:b/>
                <w:bCs/>
              </w:rPr>
              <w:t>5</w:t>
            </w:r>
          </w:p>
          <w:p w14:paraId="77D46F29" w14:textId="77777777" w:rsidR="00127A5B" w:rsidRDefault="00127A5B" w:rsidP="002702F1">
            <w:pPr>
              <w:tabs>
                <w:tab w:val="left" w:pos="2160"/>
              </w:tabs>
            </w:pPr>
          </w:p>
        </w:tc>
        <w:tc>
          <w:tcPr>
            <w:tcW w:w="4675" w:type="dxa"/>
          </w:tcPr>
          <w:p w14:paraId="2BB960DF" w14:textId="0C771072" w:rsidR="00127A5B" w:rsidRDefault="002702F1" w:rsidP="002702F1">
            <w:pPr>
              <w:tabs>
                <w:tab w:val="left" w:pos="2160"/>
              </w:tabs>
            </w:pPr>
            <w:r>
              <w:rPr>
                <w:rFonts w:ascii="Sylfaen" w:hAnsi="Sylfaen" w:cs="Sylfaen"/>
                <w:color w:val="000000"/>
                <w:sz w:val="17"/>
                <w:szCs w:val="17"/>
              </w:rPr>
              <w:t>კვლევის</w:t>
            </w:r>
            <w:r>
              <w:rPr>
                <w:rFonts w:ascii="Arial" w:hAnsi="Arial" w:cs="Arial"/>
                <w:color w:val="000000"/>
                <w:sz w:val="17"/>
                <w:szCs w:val="17"/>
              </w:rPr>
              <w:t xml:space="preserve"> </w:t>
            </w:r>
            <w:proofErr w:type="spellStart"/>
            <w:r>
              <w:rPr>
                <w:rFonts w:ascii="Sylfaen" w:hAnsi="Sylfaen" w:cs="Sylfaen"/>
                <w:color w:val="000000"/>
                <w:sz w:val="17"/>
                <w:szCs w:val="17"/>
              </w:rPr>
              <w:t>პრობლემები</w:t>
            </w:r>
            <w:proofErr w:type="spellEnd"/>
            <w:r>
              <w:rPr>
                <w:rFonts w:ascii="Arial" w:hAnsi="Arial" w:cs="Arial"/>
                <w:color w:val="000000"/>
                <w:sz w:val="17"/>
                <w:szCs w:val="17"/>
              </w:rPr>
              <w:t xml:space="preserve">, </w:t>
            </w:r>
            <w:proofErr w:type="spellStart"/>
            <w:r>
              <w:rPr>
                <w:rFonts w:ascii="Sylfaen" w:hAnsi="Sylfaen" w:cs="Sylfaen"/>
                <w:color w:val="000000"/>
                <w:sz w:val="17"/>
                <w:szCs w:val="17"/>
              </w:rPr>
              <w:t>მიზნები</w:t>
            </w:r>
            <w:proofErr w:type="spellEnd"/>
            <w:r>
              <w:rPr>
                <w:rFonts w:ascii="Arial" w:hAnsi="Arial" w:cs="Arial"/>
                <w:color w:val="000000"/>
                <w:sz w:val="17"/>
                <w:szCs w:val="17"/>
              </w:rPr>
              <w:t xml:space="preserve"> </w:t>
            </w:r>
            <w:proofErr w:type="spellStart"/>
            <w:r>
              <w:rPr>
                <w:rFonts w:ascii="Sylfaen" w:hAnsi="Sylfaen" w:cs="Sylfaen"/>
                <w:color w:val="000000"/>
                <w:sz w:val="17"/>
                <w:szCs w:val="17"/>
              </w:rPr>
              <w:t>და</w:t>
            </w:r>
            <w:proofErr w:type="spellEnd"/>
            <w:r>
              <w:rPr>
                <w:rFonts w:ascii="Arial" w:hAnsi="Arial" w:cs="Arial"/>
                <w:color w:val="000000"/>
                <w:sz w:val="17"/>
                <w:szCs w:val="17"/>
              </w:rPr>
              <w:t xml:space="preserve"> </w:t>
            </w:r>
            <w:proofErr w:type="spellStart"/>
            <w:r>
              <w:rPr>
                <w:rFonts w:ascii="Sylfaen" w:hAnsi="Sylfaen" w:cs="Sylfaen"/>
                <w:color w:val="000000"/>
                <w:sz w:val="17"/>
                <w:szCs w:val="17"/>
              </w:rPr>
              <w:t>ჰიპოთეზები</w:t>
            </w:r>
            <w:proofErr w:type="spellEnd"/>
          </w:p>
        </w:tc>
      </w:tr>
      <w:tr w:rsidR="00127A5B" w14:paraId="647ECAD1" w14:textId="77777777" w:rsidTr="002702F1">
        <w:tc>
          <w:tcPr>
            <w:tcW w:w="4675" w:type="dxa"/>
          </w:tcPr>
          <w:p w14:paraId="2683F345" w14:textId="77777777" w:rsidR="00127A5B" w:rsidRPr="00C83529" w:rsidRDefault="00127A5B" w:rsidP="002702F1">
            <w:pPr>
              <w:tabs>
                <w:tab w:val="left" w:pos="2160"/>
              </w:tabs>
            </w:pPr>
            <w:r w:rsidRPr="00C83529">
              <w:t>Open Questions:</w:t>
            </w:r>
          </w:p>
          <w:p w14:paraId="2F186720" w14:textId="77777777" w:rsidR="00127A5B" w:rsidRDefault="00127A5B" w:rsidP="002702F1">
            <w:pPr>
              <w:tabs>
                <w:tab w:val="left" w:pos="2160"/>
              </w:tabs>
            </w:pPr>
          </w:p>
        </w:tc>
        <w:tc>
          <w:tcPr>
            <w:tcW w:w="4675" w:type="dxa"/>
          </w:tcPr>
          <w:p w14:paraId="5BFA6D80" w14:textId="77777777" w:rsidR="007C17C7" w:rsidRPr="00D4567B" w:rsidRDefault="007C17C7" w:rsidP="006A7994">
            <w:pPr>
              <w:pStyle w:val="ListParagraph"/>
              <w:numPr>
                <w:ilvl w:val="0"/>
                <w:numId w:val="36"/>
              </w:numPr>
              <w:spacing w:after="160" w:line="259" w:lineRule="auto"/>
              <w:rPr>
                <w:rFonts w:ascii="Sylfaen" w:hAnsi="Sylfaen"/>
                <w:sz w:val="22"/>
                <w:szCs w:val="22"/>
              </w:rPr>
            </w:pPr>
            <w:r w:rsidRPr="00D4567B">
              <w:rPr>
                <w:rFonts w:ascii="Sylfaen" w:hAnsi="Sylfaen"/>
                <w:bCs/>
                <w:sz w:val="22"/>
                <w:szCs w:val="22"/>
              </w:rPr>
              <w:t>What does alternative hypothesis suggest?</w:t>
            </w:r>
          </w:p>
          <w:p w14:paraId="563904ED" w14:textId="77777777" w:rsidR="00127A5B" w:rsidRDefault="00127A5B" w:rsidP="00C335E0">
            <w:pPr>
              <w:pStyle w:val="ListParagraph"/>
              <w:tabs>
                <w:tab w:val="left" w:pos="2160"/>
              </w:tabs>
            </w:pPr>
          </w:p>
        </w:tc>
      </w:tr>
      <w:tr w:rsidR="00127A5B" w14:paraId="72AB1752" w14:textId="77777777" w:rsidTr="002702F1">
        <w:tc>
          <w:tcPr>
            <w:tcW w:w="4675" w:type="dxa"/>
          </w:tcPr>
          <w:p w14:paraId="6F37A225" w14:textId="77777777" w:rsidR="00127A5B" w:rsidRPr="00C83529" w:rsidRDefault="00127A5B" w:rsidP="002702F1">
            <w:pPr>
              <w:tabs>
                <w:tab w:val="left" w:pos="2160"/>
              </w:tabs>
              <w:rPr>
                <w:rFonts w:ascii="Sylfaen" w:hAnsi="Sylfaen"/>
              </w:rPr>
            </w:pPr>
            <w:r w:rsidRPr="00C83529">
              <w:rPr>
                <w:rFonts w:ascii="Sylfaen" w:hAnsi="Sylfaen"/>
              </w:rPr>
              <w:t>Definition:</w:t>
            </w:r>
          </w:p>
          <w:p w14:paraId="445446B3" w14:textId="77777777" w:rsidR="00127A5B" w:rsidRDefault="00127A5B" w:rsidP="002702F1">
            <w:pPr>
              <w:tabs>
                <w:tab w:val="left" w:pos="2160"/>
              </w:tabs>
            </w:pPr>
          </w:p>
        </w:tc>
        <w:tc>
          <w:tcPr>
            <w:tcW w:w="4675" w:type="dxa"/>
          </w:tcPr>
          <w:p w14:paraId="074EB4D6" w14:textId="722401B9" w:rsidR="00661DB9" w:rsidRDefault="00661DB9" w:rsidP="006A7994">
            <w:pPr>
              <w:pStyle w:val="ListParagraph"/>
              <w:numPr>
                <w:ilvl w:val="0"/>
                <w:numId w:val="32"/>
              </w:numPr>
              <w:rPr>
                <w:rFonts w:ascii="Sylfaen" w:hAnsi="Sylfaen"/>
              </w:rPr>
            </w:pPr>
            <w:r w:rsidRPr="00661DB9">
              <w:rPr>
                <w:rFonts w:ascii="Sylfaen" w:hAnsi="Sylfaen"/>
              </w:rPr>
              <w:t>Define Placebo effect</w:t>
            </w:r>
          </w:p>
          <w:p w14:paraId="72323BFF" w14:textId="77777777" w:rsidR="00661DB9" w:rsidRPr="00D4567B" w:rsidRDefault="00661DB9" w:rsidP="006A7994">
            <w:pPr>
              <w:pStyle w:val="ListParagraph"/>
              <w:numPr>
                <w:ilvl w:val="0"/>
                <w:numId w:val="32"/>
              </w:numPr>
              <w:spacing w:after="160" w:line="259" w:lineRule="auto"/>
              <w:rPr>
                <w:rFonts w:ascii="Sylfaen" w:hAnsi="Sylfaen"/>
                <w:sz w:val="22"/>
                <w:szCs w:val="22"/>
              </w:rPr>
            </w:pPr>
            <w:r w:rsidRPr="00D4567B">
              <w:rPr>
                <w:rFonts w:ascii="Sylfaen" w:hAnsi="Sylfaen"/>
                <w:sz w:val="22"/>
                <w:szCs w:val="22"/>
              </w:rPr>
              <w:t>Define Hypotheses</w:t>
            </w:r>
          </w:p>
          <w:p w14:paraId="6A62FA89" w14:textId="77777777" w:rsidR="00661DB9" w:rsidRPr="00661DB9" w:rsidRDefault="00661DB9" w:rsidP="00661DB9">
            <w:pPr>
              <w:pStyle w:val="ListParagraph"/>
              <w:rPr>
                <w:rFonts w:ascii="Sylfaen" w:hAnsi="Sylfaen"/>
              </w:rPr>
            </w:pPr>
          </w:p>
          <w:p w14:paraId="7029122C" w14:textId="77777777" w:rsidR="00127A5B" w:rsidRDefault="00127A5B" w:rsidP="002702F1">
            <w:pPr>
              <w:tabs>
                <w:tab w:val="left" w:pos="2160"/>
              </w:tabs>
            </w:pPr>
          </w:p>
        </w:tc>
      </w:tr>
      <w:tr w:rsidR="00127A5B" w14:paraId="2A9195AE" w14:textId="77777777" w:rsidTr="002702F1">
        <w:tc>
          <w:tcPr>
            <w:tcW w:w="4675" w:type="dxa"/>
          </w:tcPr>
          <w:p w14:paraId="28AA9003" w14:textId="77777777" w:rsidR="00127A5B" w:rsidRPr="00C83529" w:rsidRDefault="00127A5B" w:rsidP="002702F1">
            <w:pPr>
              <w:tabs>
                <w:tab w:val="left" w:pos="2160"/>
              </w:tabs>
              <w:rPr>
                <w:rFonts w:ascii="Sylfaen" w:hAnsi="Sylfaen"/>
              </w:rPr>
            </w:pPr>
            <w:r w:rsidRPr="00C83529">
              <w:rPr>
                <w:rFonts w:ascii="Sylfaen" w:hAnsi="Sylfaen"/>
              </w:rPr>
              <w:t>MCQ:</w:t>
            </w:r>
          </w:p>
          <w:p w14:paraId="32639A3C" w14:textId="77777777" w:rsidR="00127A5B" w:rsidRDefault="00127A5B" w:rsidP="002702F1">
            <w:pPr>
              <w:tabs>
                <w:tab w:val="left" w:pos="2160"/>
              </w:tabs>
            </w:pPr>
          </w:p>
        </w:tc>
        <w:tc>
          <w:tcPr>
            <w:tcW w:w="4675" w:type="dxa"/>
          </w:tcPr>
          <w:p w14:paraId="5138B9EF" w14:textId="37114938" w:rsidR="00B70023" w:rsidRPr="00D4567B" w:rsidRDefault="00B70023" w:rsidP="006A7994">
            <w:pPr>
              <w:pStyle w:val="ListParagraph"/>
              <w:numPr>
                <w:ilvl w:val="0"/>
                <w:numId w:val="3"/>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 xml:space="preserve">Research hypotheses are ______. </w:t>
            </w:r>
          </w:p>
          <w:p w14:paraId="0841D7F3" w14:textId="77777777" w:rsidR="00B70023" w:rsidRPr="00D4567B" w:rsidRDefault="00B70023" w:rsidP="006A7994">
            <w:pPr>
              <w:pStyle w:val="ListParagraph"/>
              <w:numPr>
                <w:ilvl w:val="1"/>
                <w:numId w:val="3"/>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 xml:space="preserve">Formulated </w:t>
            </w:r>
            <w:r w:rsidRPr="00D4567B">
              <w:rPr>
                <w:rFonts w:ascii="Sylfaen" w:hAnsi="Sylfaen" w:cstheme="minorHAnsi"/>
                <w:color w:val="000000"/>
                <w:sz w:val="22"/>
                <w:szCs w:val="22"/>
                <w:u w:val="single"/>
                <w:lang w:val="en-GB"/>
              </w:rPr>
              <w:t xml:space="preserve">prior </w:t>
            </w:r>
            <w:r w:rsidRPr="00D4567B">
              <w:rPr>
                <w:rFonts w:ascii="Sylfaen" w:hAnsi="Sylfaen" w:cstheme="minorHAnsi"/>
                <w:color w:val="000000"/>
                <w:sz w:val="22"/>
                <w:szCs w:val="22"/>
                <w:lang w:val="en-GB"/>
              </w:rPr>
              <w:t xml:space="preserve">to a review of the literature </w:t>
            </w:r>
          </w:p>
          <w:p w14:paraId="61063BC0" w14:textId="77777777" w:rsidR="00B70023" w:rsidRPr="00D4567B" w:rsidRDefault="00B70023" w:rsidP="006A7994">
            <w:pPr>
              <w:pStyle w:val="ListParagraph"/>
              <w:numPr>
                <w:ilvl w:val="1"/>
                <w:numId w:val="3"/>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 xml:space="preserve">Statements of predicted relationships between variables </w:t>
            </w:r>
          </w:p>
          <w:p w14:paraId="472F109D" w14:textId="77777777" w:rsidR="00B70023" w:rsidRPr="00D4567B" w:rsidRDefault="00B70023" w:rsidP="006A7994">
            <w:pPr>
              <w:pStyle w:val="ListParagraph"/>
              <w:numPr>
                <w:ilvl w:val="1"/>
                <w:numId w:val="3"/>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 xml:space="preserve">Stated such that they can be confirmed or refuted </w:t>
            </w:r>
          </w:p>
          <w:p w14:paraId="739D2508" w14:textId="77777777" w:rsidR="00B70023" w:rsidRPr="00C335E0" w:rsidRDefault="00B70023" w:rsidP="006A7994">
            <w:pPr>
              <w:pStyle w:val="ListParagraph"/>
              <w:numPr>
                <w:ilvl w:val="1"/>
                <w:numId w:val="3"/>
              </w:numPr>
              <w:autoSpaceDE w:val="0"/>
              <w:autoSpaceDN w:val="0"/>
              <w:adjustRightInd w:val="0"/>
              <w:rPr>
                <w:rFonts w:ascii="Sylfaen" w:hAnsi="Sylfaen" w:cstheme="minorHAnsi"/>
                <w:color w:val="000000"/>
                <w:sz w:val="22"/>
                <w:szCs w:val="22"/>
                <w:highlight w:val="yellow"/>
                <w:lang w:val="en-GB"/>
              </w:rPr>
            </w:pPr>
            <w:r w:rsidRPr="00C335E0">
              <w:rPr>
                <w:rFonts w:ascii="Sylfaen" w:hAnsi="Sylfaen" w:cstheme="minorHAnsi"/>
                <w:color w:val="000000"/>
                <w:sz w:val="22"/>
                <w:szCs w:val="22"/>
                <w:highlight w:val="yellow"/>
                <w:lang w:val="en-GB"/>
              </w:rPr>
              <w:t xml:space="preserve">b and c </w:t>
            </w:r>
          </w:p>
          <w:p w14:paraId="0252522E" w14:textId="34DC3E5E" w:rsidR="00C51FE7" w:rsidRPr="00C51FE7" w:rsidRDefault="00C51FE7" w:rsidP="006A7994">
            <w:pPr>
              <w:pStyle w:val="ListParagraph"/>
              <w:numPr>
                <w:ilvl w:val="0"/>
                <w:numId w:val="3"/>
              </w:numPr>
              <w:autoSpaceDE w:val="0"/>
              <w:autoSpaceDN w:val="0"/>
              <w:adjustRightInd w:val="0"/>
              <w:rPr>
                <w:rFonts w:ascii="Sylfaen" w:hAnsi="Sylfaen" w:cstheme="minorHAnsi"/>
                <w:color w:val="000000"/>
                <w:lang w:val="en-GB"/>
              </w:rPr>
            </w:pPr>
            <w:r w:rsidRPr="00C51FE7">
              <w:rPr>
                <w:rFonts w:ascii="Sylfaen" w:hAnsi="Sylfaen" w:cstheme="minorHAnsi"/>
                <w:color w:val="000000"/>
                <w:lang w:val="en-GB"/>
              </w:rPr>
              <w:t xml:space="preserve">Which of the following is the researcher usually interested in supporting when he or she is engaging in hypothesis testing? </w:t>
            </w:r>
          </w:p>
          <w:p w14:paraId="2B2770CD" w14:textId="77777777" w:rsidR="00C51FE7" w:rsidRPr="00D4567B" w:rsidRDefault="00C51FE7" w:rsidP="006A7994">
            <w:pPr>
              <w:numPr>
                <w:ilvl w:val="1"/>
                <w:numId w:val="23"/>
              </w:numPr>
              <w:autoSpaceDE w:val="0"/>
              <w:autoSpaceDN w:val="0"/>
              <w:adjustRightInd w:val="0"/>
              <w:contextualSpacing/>
              <w:rPr>
                <w:rFonts w:ascii="Sylfaen" w:hAnsi="Sylfaen" w:cstheme="minorHAnsi"/>
                <w:color w:val="000000"/>
                <w:lang w:val="en-GB"/>
              </w:rPr>
            </w:pPr>
            <w:r w:rsidRPr="00D4567B">
              <w:rPr>
                <w:rFonts w:ascii="Sylfaen" w:hAnsi="Sylfaen" w:cstheme="minorHAnsi"/>
                <w:color w:val="000000"/>
                <w:lang w:val="en-GB"/>
              </w:rPr>
              <w:t xml:space="preserve">The alternative hypothesis </w:t>
            </w:r>
          </w:p>
          <w:p w14:paraId="231F23E5" w14:textId="77777777" w:rsidR="00C51FE7" w:rsidRPr="00D4567B" w:rsidRDefault="00C51FE7" w:rsidP="006A7994">
            <w:pPr>
              <w:numPr>
                <w:ilvl w:val="1"/>
                <w:numId w:val="23"/>
              </w:numPr>
              <w:autoSpaceDE w:val="0"/>
              <w:autoSpaceDN w:val="0"/>
              <w:adjustRightInd w:val="0"/>
              <w:contextualSpacing/>
              <w:rPr>
                <w:rFonts w:ascii="Sylfaen" w:hAnsi="Sylfaen" w:cstheme="minorHAnsi"/>
                <w:color w:val="000000"/>
                <w:lang w:val="en-GB"/>
              </w:rPr>
            </w:pPr>
            <w:r w:rsidRPr="00D4567B">
              <w:rPr>
                <w:rFonts w:ascii="Sylfaen" w:hAnsi="Sylfaen" w:cstheme="minorHAnsi"/>
                <w:color w:val="000000"/>
                <w:lang w:val="en-GB"/>
              </w:rPr>
              <w:t xml:space="preserve">The null hypothesis </w:t>
            </w:r>
          </w:p>
          <w:p w14:paraId="7CB0D43E" w14:textId="77777777" w:rsidR="00C51FE7" w:rsidRPr="00D4567B" w:rsidRDefault="00C51FE7" w:rsidP="006A7994">
            <w:pPr>
              <w:numPr>
                <w:ilvl w:val="1"/>
                <w:numId w:val="23"/>
              </w:numPr>
              <w:autoSpaceDE w:val="0"/>
              <w:autoSpaceDN w:val="0"/>
              <w:adjustRightInd w:val="0"/>
              <w:contextualSpacing/>
              <w:rPr>
                <w:rFonts w:ascii="Sylfaen" w:hAnsi="Sylfaen" w:cstheme="minorHAnsi"/>
                <w:color w:val="000000"/>
                <w:lang w:val="en-GB"/>
              </w:rPr>
            </w:pPr>
            <w:r w:rsidRPr="00D4567B">
              <w:rPr>
                <w:rFonts w:ascii="Sylfaen" w:hAnsi="Sylfaen" w:cstheme="minorHAnsi"/>
                <w:color w:val="000000"/>
                <w:lang w:val="en-GB"/>
              </w:rPr>
              <w:t xml:space="preserve">Both the alternative and null hypothesis </w:t>
            </w:r>
          </w:p>
          <w:p w14:paraId="26CB3660" w14:textId="195E990C" w:rsidR="00C51FE7" w:rsidRPr="00C335E0" w:rsidRDefault="00C51FE7" w:rsidP="006A7994">
            <w:pPr>
              <w:numPr>
                <w:ilvl w:val="1"/>
                <w:numId w:val="23"/>
              </w:numPr>
              <w:autoSpaceDE w:val="0"/>
              <w:autoSpaceDN w:val="0"/>
              <w:adjustRightInd w:val="0"/>
              <w:contextualSpacing/>
              <w:rPr>
                <w:rFonts w:ascii="Sylfaen" w:hAnsi="Sylfaen" w:cstheme="minorHAnsi"/>
                <w:color w:val="000000"/>
                <w:highlight w:val="yellow"/>
                <w:lang w:val="en-GB"/>
              </w:rPr>
            </w:pPr>
            <w:r w:rsidRPr="00C335E0">
              <w:rPr>
                <w:rFonts w:ascii="Sylfaen" w:hAnsi="Sylfaen" w:cstheme="minorHAnsi"/>
                <w:color w:val="000000"/>
                <w:highlight w:val="yellow"/>
                <w:lang w:val="en-GB"/>
              </w:rPr>
              <w:t>Neither the alternative or null hypothesis</w:t>
            </w:r>
          </w:p>
          <w:p w14:paraId="3220ACCA" w14:textId="77777777" w:rsidR="00127A5B" w:rsidRDefault="00127A5B" w:rsidP="00C51FE7">
            <w:pPr>
              <w:autoSpaceDE w:val="0"/>
              <w:autoSpaceDN w:val="0"/>
              <w:adjustRightInd w:val="0"/>
              <w:contextualSpacing/>
            </w:pPr>
          </w:p>
        </w:tc>
      </w:tr>
      <w:tr w:rsidR="00127A5B" w14:paraId="67C9B5ED" w14:textId="77777777" w:rsidTr="002702F1">
        <w:tc>
          <w:tcPr>
            <w:tcW w:w="4675" w:type="dxa"/>
          </w:tcPr>
          <w:p w14:paraId="2E27F4F3" w14:textId="77777777" w:rsidR="00127A5B" w:rsidRPr="00C83529" w:rsidRDefault="00127A5B" w:rsidP="002702F1">
            <w:pPr>
              <w:tabs>
                <w:tab w:val="left" w:pos="2160"/>
              </w:tabs>
              <w:rPr>
                <w:rFonts w:ascii="Sylfaen" w:hAnsi="Sylfaen"/>
              </w:rPr>
            </w:pPr>
            <w:r w:rsidRPr="00C83529">
              <w:rPr>
                <w:rFonts w:ascii="Sylfaen" w:hAnsi="Sylfaen"/>
              </w:rPr>
              <w:t>True/False:</w:t>
            </w:r>
          </w:p>
          <w:p w14:paraId="4DECE5B8" w14:textId="77777777" w:rsidR="00127A5B" w:rsidRDefault="00127A5B" w:rsidP="002702F1">
            <w:pPr>
              <w:tabs>
                <w:tab w:val="left" w:pos="2160"/>
              </w:tabs>
            </w:pPr>
          </w:p>
        </w:tc>
        <w:tc>
          <w:tcPr>
            <w:tcW w:w="4675" w:type="dxa"/>
          </w:tcPr>
          <w:p w14:paraId="14359CB6" w14:textId="77777777" w:rsidR="00127A5B" w:rsidRDefault="00127A5B" w:rsidP="002702F1">
            <w:pPr>
              <w:tabs>
                <w:tab w:val="left" w:pos="2160"/>
              </w:tabs>
            </w:pPr>
          </w:p>
        </w:tc>
      </w:tr>
      <w:tr w:rsidR="00127A5B" w14:paraId="51C083C5" w14:textId="77777777" w:rsidTr="002702F1">
        <w:tc>
          <w:tcPr>
            <w:tcW w:w="4675" w:type="dxa"/>
          </w:tcPr>
          <w:p w14:paraId="40552DB3" w14:textId="77777777" w:rsidR="00127A5B" w:rsidRDefault="00127A5B" w:rsidP="002702F1">
            <w:pPr>
              <w:tabs>
                <w:tab w:val="left" w:pos="2160"/>
              </w:tabs>
            </w:pPr>
            <w:r w:rsidRPr="00C83529">
              <w:rPr>
                <w:rFonts w:ascii="Sylfaen" w:hAnsi="Sylfaen"/>
              </w:rPr>
              <w:t>Exercise:</w:t>
            </w:r>
          </w:p>
        </w:tc>
        <w:tc>
          <w:tcPr>
            <w:tcW w:w="4675" w:type="dxa"/>
          </w:tcPr>
          <w:p w14:paraId="1EC6F562" w14:textId="77777777" w:rsidR="00127A5B" w:rsidRDefault="00127A5B" w:rsidP="002702F1">
            <w:pPr>
              <w:tabs>
                <w:tab w:val="left" w:pos="2160"/>
              </w:tabs>
            </w:pPr>
          </w:p>
        </w:tc>
      </w:tr>
    </w:tbl>
    <w:p w14:paraId="783E07FD" w14:textId="618C0E3B" w:rsidR="00127A5B" w:rsidRDefault="00127A5B" w:rsidP="00142873">
      <w:pPr>
        <w:tabs>
          <w:tab w:val="left" w:pos="2160"/>
        </w:tabs>
      </w:pPr>
    </w:p>
    <w:p w14:paraId="550ADC54" w14:textId="1CB355C3" w:rsidR="00127A5B" w:rsidRDefault="00127A5B" w:rsidP="00142873">
      <w:pPr>
        <w:tabs>
          <w:tab w:val="left" w:pos="2160"/>
        </w:tabs>
      </w:pPr>
    </w:p>
    <w:p w14:paraId="26EDEC1D" w14:textId="1087D8F3" w:rsidR="00127A5B" w:rsidRDefault="00127A5B" w:rsidP="00142873">
      <w:pPr>
        <w:tabs>
          <w:tab w:val="left" w:pos="2160"/>
        </w:tabs>
      </w:pPr>
    </w:p>
    <w:tbl>
      <w:tblPr>
        <w:tblStyle w:val="TableGrid"/>
        <w:tblW w:w="0" w:type="auto"/>
        <w:tblLook w:val="04A0" w:firstRow="1" w:lastRow="0" w:firstColumn="1" w:lastColumn="0" w:noHBand="0" w:noVBand="1"/>
      </w:tblPr>
      <w:tblGrid>
        <w:gridCol w:w="4675"/>
        <w:gridCol w:w="4675"/>
      </w:tblGrid>
      <w:tr w:rsidR="00127A5B" w14:paraId="014364A4" w14:textId="77777777" w:rsidTr="002702F1">
        <w:tc>
          <w:tcPr>
            <w:tcW w:w="4675" w:type="dxa"/>
          </w:tcPr>
          <w:p w14:paraId="32814985" w14:textId="2306909A" w:rsidR="00127A5B" w:rsidRPr="00C83529" w:rsidRDefault="00127A5B" w:rsidP="002702F1">
            <w:pPr>
              <w:tabs>
                <w:tab w:val="left" w:pos="2160"/>
              </w:tabs>
              <w:rPr>
                <w:b/>
                <w:bCs/>
              </w:rPr>
            </w:pPr>
            <w:r w:rsidRPr="00C83529">
              <w:rPr>
                <w:b/>
                <w:bCs/>
              </w:rPr>
              <w:t xml:space="preserve">Week </w:t>
            </w:r>
            <w:r w:rsidR="00B86132">
              <w:rPr>
                <w:b/>
                <w:bCs/>
              </w:rPr>
              <w:t>6</w:t>
            </w:r>
          </w:p>
          <w:p w14:paraId="24EE497C" w14:textId="77777777" w:rsidR="00127A5B" w:rsidRDefault="00127A5B" w:rsidP="002702F1">
            <w:pPr>
              <w:tabs>
                <w:tab w:val="left" w:pos="2160"/>
              </w:tabs>
            </w:pPr>
          </w:p>
        </w:tc>
        <w:tc>
          <w:tcPr>
            <w:tcW w:w="4675" w:type="dxa"/>
          </w:tcPr>
          <w:p w14:paraId="6485EF8A" w14:textId="63B67253" w:rsidR="00127A5B" w:rsidRDefault="002702F1" w:rsidP="002702F1">
            <w:pPr>
              <w:tabs>
                <w:tab w:val="left" w:pos="2160"/>
              </w:tabs>
            </w:pPr>
            <w:proofErr w:type="spellStart"/>
            <w:r>
              <w:rPr>
                <w:rFonts w:ascii="Sylfaen" w:hAnsi="Sylfaen" w:cs="Sylfaen"/>
                <w:color w:val="000000"/>
                <w:sz w:val="17"/>
                <w:szCs w:val="17"/>
              </w:rPr>
              <w:t>გამოქვეყნებულ</w:t>
            </w:r>
            <w:proofErr w:type="spellEnd"/>
            <w:r>
              <w:rPr>
                <w:rFonts w:ascii="Arial" w:hAnsi="Arial" w:cs="Arial"/>
                <w:color w:val="000000"/>
                <w:sz w:val="17"/>
                <w:szCs w:val="17"/>
              </w:rPr>
              <w:t xml:space="preserve"> </w:t>
            </w:r>
            <w:proofErr w:type="spellStart"/>
            <w:r>
              <w:rPr>
                <w:rFonts w:ascii="Sylfaen" w:hAnsi="Sylfaen" w:cs="Sylfaen"/>
                <w:color w:val="000000"/>
                <w:sz w:val="17"/>
                <w:szCs w:val="17"/>
              </w:rPr>
              <w:t>კვლევებში</w:t>
            </w:r>
            <w:proofErr w:type="spellEnd"/>
            <w:r>
              <w:rPr>
                <w:rFonts w:ascii="Arial" w:hAnsi="Arial" w:cs="Arial"/>
                <w:color w:val="000000"/>
                <w:sz w:val="17"/>
                <w:szCs w:val="17"/>
              </w:rPr>
              <w:t xml:space="preserve"> </w:t>
            </w:r>
            <w:proofErr w:type="spellStart"/>
            <w:r>
              <w:rPr>
                <w:rFonts w:ascii="Sylfaen" w:hAnsi="Sylfaen" w:cs="Sylfaen"/>
                <w:color w:val="000000"/>
                <w:sz w:val="17"/>
                <w:szCs w:val="17"/>
              </w:rPr>
              <w:t>ლიტერატურის</w:t>
            </w:r>
            <w:proofErr w:type="spellEnd"/>
            <w:r>
              <w:rPr>
                <w:rFonts w:ascii="Arial" w:hAnsi="Arial" w:cs="Arial"/>
                <w:color w:val="000000"/>
                <w:sz w:val="17"/>
                <w:szCs w:val="17"/>
              </w:rPr>
              <w:t xml:space="preserve"> </w:t>
            </w:r>
            <w:proofErr w:type="spellStart"/>
            <w:r>
              <w:rPr>
                <w:rFonts w:ascii="Sylfaen" w:hAnsi="Sylfaen" w:cs="Sylfaen"/>
                <w:color w:val="000000"/>
                <w:sz w:val="17"/>
                <w:szCs w:val="17"/>
              </w:rPr>
              <w:t>მიმოხილვის</w:t>
            </w:r>
            <w:proofErr w:type="spellEnd"/>
            <w:r>
              <w:rPr>
                <w:rFonts w:ascii="Arial" w:hAnsi="Arial" w:cs="Arial"/>
                <w:color w:val="000000"/>
                <w:sz w:val="17"/>
                <w:szCs w:val="17"/>
              </w:rPr>
              <w:t xml:space="preserve"> </w:t>
            </w:r>
            <w:proofErr w:type="spellStart"/>
            <w:r>
              <w:rPr>
                <w:rFonts w:ascii="Sylfaen" w:hAnsi="Sylfaen" w:cs="Sylfaen"/>
                <w:color w:val="000000"/>
                <w:sz w:val="17"/>
                <w:szCs w:val="17"/>
              </w:rPr>
              <w:t>მნიშვნელობა</w:t>
            </w:r>
            <w:proofErr w:type="spellEnd"/>
          </w:p>
        </w:tc>
      </w:tr>
      <w:tr w:rsidR="00127A5B" w14:paraId="4E5185C5" w14:textId="77777777" w:rsidTr="002702F1">
        <w:tc>
          <w:tcPr>
            <w:tcW w:w="4675" w:type="dxa"/>
          </w:tcPr>
          <w:p w14:paraId="1178A373" w14:textId="77777777" w:rsidR="00127A5B" w:rsidRPr="00C83529" w:rsidRDefault="00127A5B" w:rsidP="002702F1">
            <w:pPr>
              <w:tabs>
                <w:tab w:val="left" w:pos="2160"/>
              </w:tabs>
            </w:pPr>
            <w:r w:rsidRPr="00C83529">
              <w:t>Open Questions:</w:t>
            </w:r>
          </w:p>
          <w:p w14:paraId="5C232B46" w14:textId="77777777" w:rsidR="00127A5B" w:rsidRDefault="00127A5B" w:rsidP="002702F1">
            <w:pPr>
              <w:tabs>
                <w:tab w:val="left" w:pos="2160"/>
              </w:tabs>
            </w:pPr>
          </w:p>
        </w:tc>
        <w:tc>
          <w:tcPr>
            <w:tcW w:w="4675" w:type="dxa"/>
          </w:tcPr>
          <w:p w14:paraId="588B2F79" w14:textId="77777777" w:rsidR="00DC1CF7" w:rsidRPr="00D4567B" w:rsidRDefault="00DC1CF7" w:rsidP="006A7994">
            <w:pPr>
              <w:pStyle w:val="ListParagraph"/>
              <w:numPr>
                <w:ilvl w:val="0"/>
                <w:numId w:val="37"/>
              </w:numPr>
              <w:tabs>
                <w:tab w:val="left" w:pos="2160"/>
              </w:tabs>
              <w:rPr>
                <w:rFonts w:ascii="Sylfaen" w:hAnsi="Sylfaen"/>
                <w:sz w:val="22"/>
                <w:szCs w:val="22"/>
              </w:rPr>
            </w:pPr>
            <w:r w:rsidRPr="00D4567B">
              <w:rPr>
                <w:rFonts w:ascii="Sylfaen" w:hAnsi="Sylfaen"/>
                <w:sz w:val="22"/>
                <w:szCs w:val="22"/>
              </w:rPr>
              <w:t>Briefly explain the concept of literature review</w:t>
            </w:r>
          </w:p>
          <w:p w14:paraId="4C40001F" w14:textId="1AFFEDEE" w:rsidR="00127A5B" w:rsidRDefault="00127A5B" w:rsidP="00DC1CF7">
            <w:pPr>
              <w:pStyle w:val="ListParagraph"/>
              <w:tabs>
                <w:tab w:val="left" w:pos="2160"/>
              </w:tabs>
            </w:pPr>
          </w:p>
        </w:tc>
      </w:tr>
      <w:tr w:rsidR="00127A5B" w14:paraId="092B68C5" w14:textId="77777777" w:rsidTr="002702F1">
        <w:tc>
          <w:tcPr>
            <w:tcW w:w="4675" w:type="dxa"/>
          </w:tcPr>
          <w:p w14:paraId="2885AE9C" w14:textId="77777777" w:rsidR="00127A5B" w:rsidRPr="00C83529" w:rsidRDefault="00127A5B" w:rsidP="002702F1">
            <w:pPr>
              <w:tabs>
                <w:tab w:val="left" w:pos="2160"/>
              </w:tabs>
              <w:rPr>
                <w:rFonts w:ascii="Sylfaen" w:hAnsi="Sylfaen"/>
              </w:rPr>
            </w:pPr>
            <w:r w:rsidRPr="00C83529">
              <w:rPr>
                <w:rFonts w:ascii="Sylfaen" w:hAnsi="Sylfaen"/>
              </w:rPr>
              <w:t>Definition:</w:t>
            </w:r>
          </w:p>
          <w:p w14:paraId="2B885A8F" w14:textId="77777777" w:rsidR="00127A5B" w:rsidRDefault="00127A5B" w:rsidP="002702F1">
            <w:pPr>
              <w:tabs>
                <w:tab w:val="left" w:pos="2160"/>
              </w:tabs>
            </w:pPr>
          </w:p>
        </w:tc>
        <w:tc>
          <w:tcPr>
            <w:tcW w:w="4675" w:type="dxa"/>
          </w:tcPr>
          <w:p w14:paraId="2906E928" w14:textId="77777777" w:rsidR="00127A5B" w:rsidRDefault="00127A5B" w:rsidP="002702F1">
            <w:pPr>
              <w:tabs>
                <w:tab w:val="left" w:pos="2160"/>
              </w:tabs>
            </w:pPr>
          </w:p>
        </w:tc>
      </w:tr>
      <w:tr w:rsidR="00127A5B" w14:paraId="40DF87C8" w14:textId="77777777" w:rsidTr="002702F1">
        <w:tc>
          <w:tcPr>
            <w:tcW w:w="4675" w:type="dxa"/>
          </w:tcPr>
          <w:p w14:paraId="615EFABF" w14:textId="77777777" w:rsidR="00127A5B" w:rsidRPr="00C83529" w:rsidRDefault="00127A5B" w:rsidP="002702F1">
            <w:pPr>
              <w:tabs>
                <w:tab w:val="left" w:pos="2160"/>
              </w:tabs>
              <w:rPr>
                <w:rFonts w:ascii="Sylfaen" w:hAnsi="Sylfaen"/>
              </w:rPr>
            </w:pPr>
            <w:r w:rsidRPr="00C83529">
              <w:rPr>
                <w:rFonts w:ascii="Sylfaen" w:hAnsi="Sylfaen"/>
              </w:rPr>
              <w:lastRenderedPageBreak/>
              <w:t>MCQ:</w:t>
            </w:r>
          </w:p>
          <w:p w14:paraId="13C65F89" w14:textId="77777777" w:rsidR="00127A5B" w:rsidRDefault="00127A5B" w:rsidP="002702F1">
            <w:pPr>
              <w:tabs>
                <w:tab w:val="left" w:pos="2160"/>
              </w:tabs>
            </w:pPr>
          </w:p>
        </w:tc>
        <w:tc>
          <w:tcPr>
            <w:tcW w:w="4675" w:type="dxa"/>
          </w:tcPr>
          <w:p w14:paraId="3BDEB5C5" w14:textId="2E0A6751" w:rsidR="00C51FE7" w:rsidRPr="00C51FE7" w:rsidRDefault="00C51FE7" w:rsidP="006A7994">
            <w:pPr>
              <w:pStyle w:val="ListParagraph"/>
              <w:numPr>
                <w:ilvl w:val="0"/>
                <w:numId w:val="37"/>
              </w:numPr>
              <w:autoSpaceDE w:val="0"/>
              <w:autoSpaceDN w:val="0"/>
              <w:adjustRightInd w:val="0"/>
              <w:rPr>
                <w:rFonts w:ascii="Sylfaen" w:hAnsi="Sylfaen" w:cstheme="minorHAnsi"/>
                <w:color w:val="000000"/>
                <w:lang w:val="en-GB"/>
              </w:rPr>
            </w:pPr>
            <w:r w:rsidRPr="00C51FE7">
              <w:rPr>
                <w:rFonts w:ascii="Sylfaen" w:hAnsi="Sylfaen" w:cstheme="minorHAnsi"/>
                <w:color w:val="000000"/>
                <w:lang w:val="en-GB"/>
              </w:rPr>
              <w:t xml:space="preserve">A review of the literature prior to formulating research questions allows the researcher to do which of the following? </w:t>
            </w:r>
          </w:p>
          <w:p w14:paraId="69F01B29" w14:textId="77777777" w:rsidR="00C51FE7" w:rsidRPr="00D4567B" w:rsidRDefault="00C51FE7" w:rsidP="006A7994">
            <w:pPr>
              <w:pStyle w:val="ListParagraph"/>
              <w:numPr>
                <w:ilvl w:val="1"/>
                <w:numId w:val="28"/>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 xml:space="preserve">To become familiar with prior research on the phenomenon of interest </w:t>
            </w:r>
          </w:p>
          <w:p w14:paraId="3B4ED082" w14:textId="77777777" w:rsidR="00C51FE7" w:rsidRPr="00D4567B" w:rsidRDefault="00C51FE7" w:rsidP="006A7994">
            <w:pPr>
              <w:pStyle w:val="ListParagraph"/>
              <w:numPr>
                <w:ilvl w:val="1"/>
                <w:numId w:val="28"/>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 xml:space="preserve">To identify potential methodological problems in the research area </w:t>
            </w:r>
          </w:p>
          <w:p w14:paraId="59A1D22F" w14:textId="77777777" w:rsidR="00C51FE7" w:rsidRPr="00D4567B" w:rsidRDefault="00C51FE7" w:rsidP="006A7994">
            <w:pPr>
              <w:pStyle w:val="ListParagraph"/>
              <w:numPr>
                <w:ilvl w:val="1"/>
                <w:numId w:val="28"/>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 xml:space="preserve">To develop a list of pertinent problems relative to the phenomenon of interest </w:t>
            </w:r>
          </w:p>
          <w:p w14:paraId="30092F70" w14:textId="77777777" w:rsidR="00C51FE7" w:rsidRPr="00C335E0" w:rsidRDefault="00C51FE7" w:rsidP="006A7994">
            <w:pPr>
              <w:pStyle w:val="ListParagraph"/>
              <w:numPr>
                <w:ilvl w:val="1"/>
                <w:numId w:val="28"/>
              </w:numPr>
              <w:autoSpaceDE w:val="0"/>
              <w:autoSpaceDN w:val="0"/>
              <w:adjustRightInd w:val="0"/>
              <w:rPr>
                <w:rFonts w:ascii="Sylfaen" w:hAnsi="Sylfaen" w:cstheme="minorHAnsi"/>
                <w:color w:val="000000"/>
                <w:sz w:val="22"/>
                <w:szCs w:val="22"/>
                <w:highlight w:val="yellow"/>
                <w:lang w:val="en-GB"/>
              </w:rPr>
            </w:pPr>
            <w:r w:rsidRPr="00C335E0">
              <w:rPr>
                <w:rFonts w:ascii="Sylfaen" w:hAnsi="Sylfaen" w:cstheme="minorHAnsi"/>
                <w:color w:val="000000"/>
                <w:sz w:val="22"/>
                <w:szCs w:val="22"/>
                <w:highlight w:val="yellow"/>
                <w:lang w:val="en-GB"/>
              </w:rPr>
              <w:t>All of the above</w:t>
            </w:r>
          </w:p>
          <w:p w14:paraId="3C4BBEB2" w14:textId="77777777" w:rsidR="00127A5B" w:rsidRDefault="00127A5B" w:rsidP="002702F1">
            <w:pPr>
              <w:tabs>
                <w:tab w:val="left" w:pos="2160"/>
              </w:tabs>
            </w:pPr>
          </w:p>
        </w:tc>
      </w:tr>
      <w:tr w:rsidR="00127A5B" w14:paraId="4F68EAC4" w14:textId="77777777" w:rsidTr="002702F1">
        <w:tc>
          <w:tcPr>
            <w:tcW w:w="4675" w:type="dxa"/>
          </w:tcPr>
          <w:p w14:paraId="5A68EAAE" w14:textId="77777777" w:rsidR="00127A5B" w:rsidRPr="00C83529" w:rsidRDefault="00127A5B" w:rsidP="002702F1">
            <w:pPr>
              <w:tabs>
                <w:tab w:val="left" w:pos="2160"/>
              </w:tabs>
              <w:rPr>
                <w:rFonts w:ascii="Sylfaen" w:hAnsi="Sylfaen"/>
              </w:rPr>
            </w:pPr>
            <w:r w:rsidRPr="00C83529">
              <w:rPr>
                <w:rFonts w:ascii="Sylfaen" w:hAnsi="Sylfaen"/>
              </w:rPr>
              <w:t>True/False:</w:t>
            </w:r>
          </w:p>
          <w:p w14:paraId="06000C0D" w14:textId="77777777" w:rsidR="00127A5B" w:rsidRDefault="00127A5B" w:rsidP="002702F1">
            <w:pPr>
              <w:tabs>
                <w:tab w:val="left" w:pos="2160"/>
              </w:tabs>
            </w:pPr>
          </w:p>
        </w:tc>
        <w:tc>
          <w:tcPr>
            <w:tcW w:w="4675" w:type="dxa"/>
          </w:tcPr>
          <w:p w14:paraId="6468B41C" w14:textId="620FEE7F" w:rsidR="00FB2ACB" w:rsidRDefault="00FB2ACB" w:rsidP="006A7994">
            <w:pPr>
              <w:pStyle w:val="ListParagraph"/>
              <w:numPr>
                <w:ilvl w:val="0"/>
                <w:numId w:val="44"/>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 xml:space="preserve">It is essential that you evaluate the quality of internet resources because information obtained via the internet ranges from very poor to very good. </w:t>
            </w:r>
            <w:r w:rsidR="00C335E0" w:rsidRPr="00581389">
              <w:rPr>
                <w:rFonts w:ascii="Sylfaen" w:hAnsi="Sylfaen" w:cstheme="minorHAnsi"/>
                <w:color w:val="000000"/>
                <w:sz w:val="22"/>
                <w:szCs w:val="22"/>
                <w:highlight w:val="yellow"/>
                <w:lang w:val="en-GB"/>
              </w:rPr>
              <w:t>TRUE</w:t>
            </w:r>
          </w:p>
          <w:p w14:paraId="39CC409A" w14:textId="183D7580" w:rsidR="00FB2ACB" w:rsidRPr="00D4567B" w:rsidRDefault="00FB2ACB" w:rsidP="006A7994">
            <w:pPr>
              <w:pStyle w:val="ListParagraph"/>
              <w:numPr>
                <w:ilvl w:val="0"/>
                <w:numId w:val="44"/>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 xml:space="preserve">Sometimes a comprehensive review of the literature prior to data collection is </w:t>
            </w:r>
            <w:r w:rsidRPr="00D4567B">
              <w:rPr>
                <w:rFonts w:ascii="Sylfaen" w:hAnsi="Sylfaen" w:cstheme="minorHAnsi"/>
                <w:color w:val="000000"/>
                <w:sz w:val="22"/>
                <w:szCs w:val="22"/>
                <w:u w:val="single"/>
                <w:lang w:val="en-GB"/>
              </w:rPr>
              <w:t xml:space="preserve">not </w:t>
            </w:r>
            <w:r w:rsidRPr="00D4567B">
              <w:rPr>
                <w:rFonts w:ascii="Sylfaen" w:hAnsi="Sylfaen" w:cstheme="minorHAnsi"/>
                <w:color w:val="000000"/>
                <w:sz w:val="22"/>
                <w:szCs w:val="22"/>
                <w:lang w:val="en-GB"/>
              </w:rPr>
              <w:t xml:space="preserve">recommended by grounded theorists. </w:t>
            </w:r>
            <w:r w:rsidR="00C335E0" w:rsidRPr="00581389">
              <w:rPr>
                <w:rFonts w:ascii="Sylfaen" w:hAnsi="Sylfaen" w:cstheme="minorHAnsi"/>
                <w:color w:val="000000"/>
                <w:sz w:val="22"/>
                <w:szCs w:val="22"/>
                <w:highlight w:val="yellow"/>
                <w:lang w:val="en-GB"/>
              </w:rPr>
              <w:t>TRUE</w:t>
            </w:r>
          </w:p>
          <w:p w14:paraId="19F72828" w14:textId="77777777" w:rsidR="00FB2ACB" w:rsidRPr="00D4567B" w:rsidRDefault="00FB2ACB" w:rsidP="00FB2ACB">
            <w:pPr>
              <w:pStyle w:val="ListParagraph"/>
              <w:autoSpaceDE w:val="0"/>
              <w:autoSpaceDN w:val="0"/>
              <w:adjustRightInd w:val="0"/>
              <w:rPr>
                <w:rFonts w:ascii="Sylfaen" w:hAnsi="Sylfaen" w:cstheme="minorHAnsi"/>
                <w:color w:val="000000"/>
                <w:sz w:val="22"/>
                <w:szCs w:val="22"/>
                <w:lang w:val="en-GB"/>
              </w:rPr>
            </w:pPr>
          </w:p>
          <w:p w14:paraId="4ADB0558" w14:textId="77777777" w:rsidR="00127A5B" w:rsidRDefault="00127A5B" w:rsidP="002702F1">
            <w:pPr>
              <w:tabs>
                <w:tab w:val="left" w:pos="2160"/>
              </w:tabs>
            </w:pPr>
          </w:p>
        </w:tc>
      </w:tr>
      <w:tr w:rsidR="00127A5B" w14:paraId="1946F4D6" w14:textId="77777777" w:rsidTr="002702F1">
        <w:tc>
          <w:tcPr>
            <w:tcW w:w="4675" w:type="dxa"/>
          </w:tcPr>
          <w:p w14:paraId="07034D54" w14:textId="77777777" w:rsidR="00127A5B" w:rsidRDefault="00127A5B" w:rsidP="002702F1">
            <w:pPr>
              <w:tabs>
                <w:tab w:val="left" w:pos="2160"/>
              </w:tabs>
            </w:pPr>
            <w:r w:rsidRPr="00C83529">
              <w:rPr>
                <w:rFonts w:ascii="Sylfaen" w:hAnsi="Sylfaen"/>
              </w:rPr>
              <w:t>Exercise:</w:t>
            </w:r>
          </w:p>
        </w:tc>
        <w:tc>
          <w:tcPr>
            <w:tcW w:w="4675" w:type="dxa"/>
          </w:tcPr>
          <w:p w14:paraId="24BA471D" w14:textId="77777777" w:rsidR="00127A5B" w:rsidRDefault="00127A5B" w:rsidP="002702F1">
            <w:pPr>
              <w:tabs>
                <w:tab w:val="left" w:pos="2160"/>
              </w:tabs>
            </w:pPr>
          </w:p>
        </w:tc>
      </w:tr>
    </w:tbl>
    <w:p w14:paraId="469A8F89" w14:textId="522B6C4A" w:rsidR="00127A5B" w:rsidRDefault="00127A5B" w:rsidP="00142873">
      <w:pPr>
        <w:tabs>
          <w:tab w:val="left" w:pos="2160"/>
        </w:tabs>
      </w:pPr>
    </w:p>
    <w:p w14:paraId="66E635B6" w14:textId="28A7775D" w:rsidR="00127A5B" w:rsidRDefault="00127A5B" w:rsidP="00142873">
      <w:pPr>
        <w:tabs>
          <w:tab w:val="left" w:pos="2160"/>
        </w:tabs>
      </w:pPr>
    </w:p>
    <w:tbl>
      <w:tblPr>
        <w:tblStyle w:val="TableGrid"/>
        <w:tblW w:w="0" w:type="auto"/>
        <w:tblLook w:val="04A0" w:firstRow="1" w:lastRow="0" w:firstColumn="1" w:lastColumn="0" w:noHBand="0" w:noVBand="1"/>
      </w:tblPr>
      <w:tblGrid>
        <w:gridCol w:w="4675"/>
        <w:gridCol w:w="4675"/>
      </w:tblGrid>
      <w:tr w:rsidR="00127A5B" w14:paraId="167AC8DA" w14:textId="77777777" w:rsidTr="002702F1">
        <w:tc>
          <w:tcPr>
            <w:tcW w:w="4675" w:type="dxa"/>
          </w:tcPr>
          <w:p w14:paraId="3FDD3B8C" w14:textId="107EEC01" w:rsidR="00127A5B" w:rsidRPr="00C83529" w:rsidRDefault="00127A5B" w:rsidP="002702F1">
            <w:pPr>
              <w:tabs>
                <w:tab w:val="left" w:pos="2160"/>
              </w:tabs>
              <w:rPr>
                <w:b/>
                <w:bCs/>
              </w:rPr>
            </w:pPr>
            <w:r w:rsidRPr="00C83529">
              <w:rPr>
                <w:b/>
                <w:bCs/>
              </w:rPr>
              <w:t xml:space="preserve">Week </w:t>
            </w:r>
            <w:r w:rsidR="00B86132">
              <w:rPr>
                <w:b/>
                <w:bCs/>
              </w:rPr>
              <w:t>7</w:t>
            </w:r>
          </w:p>
          <w:p w14:paraId="25423504" w14:textId="77777777" w:rsidR="00127A5B" w:rsidRDefault="00127A5B" w:rsidP="002702F1">
            <w:pPr>
              <w:tabs>
                <w:tab w:val="left" w:pos="2160"/>
              </w:tabs>
            </w:pPr>
          </w:p>
        </w:tc>
        <w:tc>
          <w:tcPr>
            <w:tcW w:w="4675" w:type="dxa"/>
          </w:tcPr>
          <w:p w14:paraId="77F8950B" w14:textId="3248781C" w:rsidR="00127A5B" w:rsidRDefault="002702F1" w:rsidP="002702F1">
            <w:pPr>
              <w:tabs>
                <w:tab w:val="left" w:pos="2160"/>
              </w:tabs>
            </w:pPr>
            <w:proofErr w:type="spellStart"/>
            <w:r>
              <w:rPr>
                <w:rFonts w:ascii="Sylfaen" w:hAnsi="Sylfaen" w:cs="Sylfaen"/>
                <w:color w:val="000000"/>
                <w:sz w:val="17"/>
                <w:szCs w:val="17"/>
              </w:rPr>
              <w:t>პოპულაციის</w:t>
            </w:r>
            <w:proofErr w:type="spellEnd"/>
            <w:r>
              <w:rPr>
                <w:rFonts w:ascii="Arial" w:hAnsi="Arial" w:cs="Arial"/>
                <w:color w:val="000000"/>
                <w:sz w:val="17"/>
                <w:szCs w:val="17"/>
              </w:rPr>
              <w:t xml:space="preserve"> </w:t>
            </w:r>
            <w:proofErr w:type="spellStart"/>
            <w:r>
              <w:rPr>
                <w:rFonts w:ascii="Sylfaen" w:hAnsi="Sylfaen" w:cs="Sylfaen"/>
                <w:color w:val="000000"/>
                <w:sz w:val="17"/>
                <w:szCs w:val="17"/>
              </w:rPr>
              <w:t>გამოკვლევა</w:t>
            </w:r>
            <w:proofErr w:type="spellEnd"/>
            <w:r>
              <w:rPr>
                <w:rFonts w:ascii="Arial" w:hAnsi="Arial" w:cs="Arial"/>
                <w:color w:val="000000"/>
                <w:sz w:val="17"/>
                <w:szCs w:val="17"/>
              </w:rPr>
              <w:t xml:space="preserve"> </w:t>
            </w:r>
            <w:proofErr w:type="spellStart"/>
            <w:r>
              <w:rPr>
                <w:rFonts w:ascii="Sylfaen" w:hAnsi="Sylfaen" w:cs="Sylfaen"/>
                <w:color w:val="000000"/>
                <w:sz w:val="17"/>
                <w:szCs w:val="17"/>
              </w:rPr>
              <w:t>და</w:t>
            </w:r>
            <w:proofErr w:type="spellEnd"/>
            <w:r>
              <w:rPr>
                <w:rFonts w:ascii="Arial" w:hAnsi="Arial" w:cs="Arial"/>
                <w:color w:val="000000"/>
                <w:sz w:val="17"/>
                <w:szCs w:val="17"/>
              </w:rPr>
              <w:t xml:space="preserve"> </w:t>
            </w:r>
            <w:proofErr w:type="spellStart"/>
            <w:r>
              <w:rPr>
                <w:rFonts w:ascii="Sylfaen" w:hAnsi="Sylfaen" w:cs="Sylfaen"/>
                <w:color w:val="000000"/>
                <w:sz w:val="17"/>
                <w:szCs w:val="17"/>
              </w:rPr>
              <w:t>მაგალითები</w:t>
            </w:r>
            <w:proofErr w:type="spellEnd"/>
            <w:r>
              <w:rPr>
                <w:rFonts w:ascii="Arial" w:hAnsi="Arial" w:cs="Arial"/>
                <w:color w:val="000000"/>
                <w:sz w:val="17"/>
                <w:szCs w:val="17"/>
              </w:rPr>
              <w:t xml:space="preserve"> (</w:t>
            </w:r>
            <w:proofErr w:type="spellStart"/>
            <w:r>
              <w:rPr>
                <w:rFonts w:ascii="Sylfaen" w:hAnsi="Sylfaen" w:cs="Sylfaen"/>
                <w:color w:val="000000"/>
                <w:sz w:val="17"/>
                <w:szCs w:val="17"/>
              </w:rPr>
              <w:t>ნიმუშები</w:t>
            </w:r>
            <w:proofErr w:type="spellEnd"/>
            <w:r>
              <w:rPr>
                <w:rFonts w:ascii="Arial" w:hAnsi="Arial" w:cs="Arial"/>
                <w:color w:val="000000"/>
                <w:sz w:val="17"/>
                <w:szCs w:val="17"/>
              </w:rPr>
              <w:t xml:space="preserve">) </w:t>
            </w:r>
            <w:proofErr w:type="spellStart"/>
            <w:r>
              <w:rPr>
                <w:rFonts w:ascii="Sylfaen" w:hAnsi="Sylfaen" w:cs="Sylfaen"/>
                <w:color w:val="000000"/>
                <w:sz w:val="17"/>
                <w:szCs w:val="17"/>
              </w:rPr>
              <w:t>კვლევაში</w:t>
            </w:r>
            <w:proofErr w:type="spellEnd"/>
            <w:r>
              <w:rPr>
                <w:rFonts w:ascii="Arial" w:hAnsi="Arial" w:cs="Arial"/>
                <w:color w:val="000000"/>
                <w:sz w:val="17"/>
                <w:szCs w:val="17"/>
              </w:rPr>
              <w:t xml:space="preserve">: </w:t>
            </w:r>
            <w:proofErr w:type="spellStart"/>
            <w:r>
              <w:rPr>
                <w:rFonts w:ascii="Sylfaen" w:hAnsi="Sylfaen" w:cs="Sylfaen"/>
                <w:color w:val="000000"/>
                <w:sz w:val="17"/>
                <w:szCs w:val="17"/>
              </w:rPr>
              <w:t>მონაცემთა</w:t>
            </w:r>
            <w:proofErr w:type="spellEnd"/>
            <w:r>
              <w:rPr>
                <w:rFonts w:ascii="Arial" w:hAnsi="Arial" w:cs="Arial"/>
                <w:color w:val="000000"/>
                <w:sz w:val="17"/>
                <w:szCs w:val="17"/>
              </w:rPr>
              <w:t xml:space="preserve"> </w:t>
            </w:r>
            <w:proofErr w:type="spellStart"/>
            <w:r>
              <w:rPr>
                <w:rFonts w:ascii="Sylfaen" w:hAnsi="Sylfaen" w:cs="Sylfaen"/>
                <w:color w:val="000000"/>
                <w:sz w:val="17"/>
                <w:szCs w:val="17"/>
              </w:rPr>
              <w:t>შეგროვების</w:t>
            </w:r>
            <w:proofErr w:type="spellEnd"/>
            <w:r>
              <w:rPr>
                <w:rFonts w:ascii="Arial" w:hAnsi="Arial" w:cs="Arial"/>
                <w:color w:val="000000"/>
                <w:sz w:val="17"/>
                <w:szCs w:val="17"/>
              </w:rPr>
              <w:t xml:space="preserve"> </w:t>
            </w:r>
            <w:proofErr w:type="spellStart"/>
            <w:r>
              <w:rPr>
                <w:rFonts w:ascii="Sylfaen" w:hAnsi="Sylfaen" w:cs="Sylfaen"/>
                <w:color w:val="000000"/>
                <w:sz w:val="17"/>
                <w:szCs w:val="17"/>
              </w:rPr>
              <w:t>მეთოდები</w:t>
            </w:r>
            <w:proofErr w:type="spellEnd"/>
          </w:p>
        </w:tc>
      </w:tr>
      <w:tr w:rsidR="00127A5B" w14:paraId="3DB546A8" w14:textId="77777777" w:rsidTr="002702F1">
        <w:tc>
          <w:tcPr>
            <w:tcW w:w="4675" w:type="dxa"/>
          </w:tcPr>
          <w:p w14:paraId="7F77FE6D" w14:textId="77777777" w:rsidR="00127A5B" w:rsidRPr="00C83529" w:rsidRDefault="00127A5B" w:rsidP="002702F1">
            <w:pPr>
              <w:tabs>
                <w:tab w:val="left" w:pos="2160"/>
              </w:tabs>
            </w:pPr>
            <w:r w:rsidRPr="00C83529">
              <w:t>Open Questions:</w:t>
            </w:r>
          </w:p>
          <w:p w14:paraId="39689462" w14:textId="77777777" w:rsidR="00127A5B" w:rsidRDefault="00127A5B" w:rsidP="002702F1">
            <w:pPr>
              <w:tabs>
                <w:tab w:val="left" w:pos="2160"/>
              </w:tabs>
            </w:pPr>
          </w:p>
        </w:tc>
        <w:tc>
          <w:tcPr>
            <w:tcW w:w="4675" w:type="dxa"/>
          </w:tcPr>
          <w:p w14:paraId="7C1145F2" w14:textId="263A9028" w:rsidR="00127A5B" w:rsidRDefault="00DC1CF7" w:rsidP="006A7994">
            <w:pPr>
              <w:pStyle w:val="ListParagraph"/>
              <w:numPr>
                <w:ilvl w:val="0"/>
                <w:numId w:val="37"/>
              </w:numPr>
              <w:tabs>
                <w:tab w:val="left" w:pos="2160"/>
              </w:tabs>
            </w:pPr>
            <w:r w:rsidRPr="00DC1CF7">
              <w:rPr>
                <w:rFonts w:ascii="Sylfaen" w:hAnsi="Sylfaen"/>
              </w:rPr>
              <w:t>What is the overall philosophy of action research?</w:t>
            </w:r>
          </w:p>
        </w:tc>
      </w:tr>
      <w:tr w:rsidR="00127A5B" w14:paraId="00B9E020" w14:textId="77777777" w:rsidTr="002702F1">
        <w:tc>
          <w:tcPr>
            <w:tcW w:w="4675" w:type="dxa"/>
          </w:tcPr>
          <w:p w14:paraId="6E646AAD" w14:textId="77777777" w:rsidR="00127A5B" w:rsidRPr="00C83529" w:rsidRDefault="00127A5B" w:rsidP="002702F1">
            <w:pPr>
              <w:tabs>
                <w:tab w:val="left" w:pos="2160"/>
              </w:tabs>
              <w:rPr>
                <w:rFonts w:ascii="Sylfaen" w:hAnsi="Sylfaen"/>
              </w:rPr>
            </w:pPr>
            <w:r w:rsidRPr="00C83529">
              <w:rPr>
                <w:rFonts w:ascii="Sylfaen" w:hAnsi="Sylfaen"/>
              </w:rPr>
              <w:t>Definition:</w:t>
            </w:r>
          </w:p>
          <w:p w14:paraId="1D5D7246" w14:textId="77777777" w:rsidR="00127A5B" w:rsidRDefault="00127A5B" w:rsidP="002702F1">
            <w:pPr>
              <w:tabs>
                <w:tab w:val="left" w:pos="2160"/>
              </w:tabs>
            </w:pPr>
          </w:p>
        </w:tc>
        <w:tc>
          <w:tcPr>
            <w:tcW w:w="4675" w:type="dxa"/>
          </w:tcPr>
          <w:p w14:paraId="24F5B1FC" w14:textId="77777777" w:rsidR="00127A5B" w:rsidRDefault="00127A5B" w:rsidP="002702F1">
            <w:pPr>
              <w:tabs>
                <w:tab w:val="left" w:pos="2160"/>
              </w:tabs>
            </w:pPr>
          </w:p>
        </w:tc>
      </w:tr>
      <w:tr w:rsidR="00127A5B" w14:paraId="40F1E921" w14:textId="77777777" w:rsidTr="002702F1">
        <w:tc>
          <w:tcPr>
            <w:tcW w:w="4675" w:type="dxa"/>
          </w:tcPr>
          <w:p w14:paraId="75D7DB5A" w14:textId="77777777" w:rsidR="00127A5B" w:rsidRPr="00C83529" w:rsidRDefault="00127A5B" w:rsidP="002702F1">
            <w:pPr>
              <w:tabs>
                <w:tab w:val="left" w:pos="2160"/>
              </w:tabs>
              <w:rPr>
                <w:rFonts w:ascii="Sylfaen" w:hAnsi="Sylfaen"/>
              </w:rPr>
            </w:pPr>
            <w:r w:rsidRPr="00C83529">
              <w:rPr>
                <w:rFonts w:ascii="Sylfaen" w:hAnsi="Sylfaen"/>
              </w:rPr>
              <w:t>MCQ:</w:t>
            </w:r>
          </w:p>
          <w:p w14:paraId="75070095" w14:textId="77777777" w:rsidR="00127A5B" w:rsidRDefault="00127A5B" w:rsidP="002702F1">
            <w:pPr>
              <w:tabs>
                <w:tab w:val="left" w:pos="2160"/>
              </w:tabs>
            </w:pPr>
          </w:p>
        </w:tc>
        <w:tc>
          <w:tcPr>
            <w:tcW w:w="4675" w:type="dxa"/>
          </w:tcPr>
          <w:p w14:paraId="37FA022B" w14:textId="77777777" w:rsidR="00B70023" w:rsidRPr="00C335E0" w:rsidRDefault="00B70023" w:rsidP="006A7994">
            <w:pPr>
              <w:pStyle w:val="ListParagraph"/>
              <w:numPr>
                <w:ilvl w:val="0"/>
                <w:numId w:val="37"/>
              </w:numPr>
              <w:autoSpaceDE w:val="0"/>
              <w:autoSpaceDN w:val="0"/>
              <w:adjustRightInd w:val="0"/>
              <w:rPr>
                <w:rFonts w:ascii="Sylfaen" w:hAnsi="Sylfaen" w:cstheme="minorHAnsi"/>
                <w:color w:val="000000"/>
                <w:lang w:val="en-GB"/>
              </w:rPr>
            </w:pPr>
            <w:r w:rsidRPr="00C335E0">
              <w:rPr>
                <w:rFonts w:ascii="Sylfaen" w:hAnsi="Sylfaen" w:cstheme="minorHAnsi"/>
                <w:color w:val="000000"/>
                <w:lang w:val="en-GB"/>
              </w:rPr>
              <w:t xml:space="preserve">One step that is </w:t>
            </w:r>
            <w:r w:rsidRPr="00C335E0">
              <w:rPr>
                <w:rFonts w:ascii="Sylfaen" w:hAnsi="Sylfaen" w:cstheme="minorHAnsi"/>
                <w:color w:val="000000"/>
                <w:u w:val="single"/>
                <w:lang w:val="en-GB"/>
              </w:rPr>
              <w:t xml:space="preserve">not </w:t>
            </w:r>
            <w:r w:rsidRPr="00C335E0">
              <w:rPr>
                <w:rFonts w:ascii="Sylfaen" w:hAnsi="Sylfaen" w:cstheme="minorHAnsi"/>
                <w:color w:val="000000"/>
                <w:lang w:val="en-GB"/>
              </w:rPr>
              <w:t xml:space="preserve">included in planning a research study is: </w:t>
            </w:r>
          </w:p>
          <w:p w14:paraId="0D31ED09" w14:textId="77777777" w:rsidR="00B70023" w:rsidRPr="00D4567B" w:rsidRDefault="00B70023" w:rsidP="006A7994">
            <w:pPr>
              <w:pStyle w:val="ListParagraph"/>
              <w:numPr>
                <w:ilvl w:val="1"/>
                <w:numId w:val="14"/>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 xml:space="preserve">Identifying a researchable problem </w:t>
            </w:r>
          </w:p>
          <w:p w14:paraId="4F5F3BB3" w14:textId="77777777" w:rsidR="00B70023" w:rsidRPr="00D4567B" w:rsidRDefault="00B70023" w:rsidP="006A7994">
            <w:pPr>
              <w:pStyle w:val="ListParagraph"/>
              <w:numPr>
                <w:ilvl w:val="1"/>
                <w:numId w:val="14"/>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 xml:space="preserve">A review of current research </w:t>
            </w:r>
          </w:p>
          <w:p w14:paraId="13821C2B" w14:textId="77777777" w:rsidR="00B70023" w:rsidRPr="00D4567B" w:rsidRDefault="00B70023" w:rsidP="006A7994">
            <w:pPr>
              <w:pStyle w:val="ListParagraph"/>
              <w:numPr>
                <w:ilvl w:val="1"/>
                <w:numId w:val="14"/>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 xml:space="preserve">Statement of the research question </w:t>
            </w:r>
          </w:p>
          <w:p w14:paraId="017F64CF" w14:textId="77777777" w:rsidR="00B70023" w:rsidRPr="00C335E0" w:rsidRDefault="00B70023" w:rsidP="006A7994">
            <w:pPr>
              <w:pStyle w:val="ListParagraph"/>
              <w:numPr>
                <w:ilvl w:val="1"/>
                <w:numId w:val="14"/>
              </w:numPr>
              <w:autoSpaceDE w:val="0"/>
              <w:autoSpaceDN w:val="0"/>
              <w:adjustRightInd w:val="0"/>
              <w:rPr>
                <w:rFonts w:ascii="Sylfaen" w:hAnsi="Sylfaen" w:cstheme="minorHAnsi"/>
                <w:color w:val="000000"/>
                <w:sz w:val="22"/>
                <w:szCs w:val="22"/>
                <w:highlight w:val="yellow"/>
                <w:lang w:val="en-GB"/>
              </w:rPr>
            </w:pPr>
            <w:r w:rsidRPr="00C335E0">
              <w:rPr>
                <w:rFonts w:ascii="Sylfaen" w:hAnsi="Sylfaen" w:cstheme="minorHAnsi"/>
                <w:color w:val="000000"/>
                <w:sz w:val="22"/>
                <w:szCs w:val="22"/>
                <w:highlight w:val="yellow"/>
                <w:lang w:val="en-GB"/>
              </w:rPr>
              <w:lastRenderedPageBreak/>
              <w:t xml:space="preserve">Conducting a meta-analysis of the research </w:t>
            </w:r>
          </w:p>
          <w:p w14:paraId="0F4AFBBF" w14:textId="77777777" w:rsidR="00B70023" w:rsidRPr="00D4567B" w:rsidRDefault="00B70023" w:rsidP="006A7994">
            <w:pPr>
              <w:pStyle w:val="ListParagraph"/>
              <w:numPr>
                <w:ilvl w:val="1"/>
                <w:numId w:val="14"/>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Developing a research plan</w:t>
            </w:r>
          </w:p>
          <w:p w14:paraId="28AE474C" w14:textId="77777777" w:rsidR="00127A5B" w:rsidRDefault="00127A5B" w:rsidP="002702F1">
            <w:pPr>
              <w:tabs>
                <w:tab w:val="left" w:pos="2160"/>
              </w:tabs>
            </w:pPr>
          </w:p>
        </w:tc>
      </w:tr>
      <w:tr w:rsidR="00127A5B" w14:paraId="4493D159" w14:textId="77777777" w:rsidTr="002702F1">
        <w:tc>
          <w:tcPr>
            <w:tcW w:w="4675" w:type="dxa"/>
          </w:tcPr>
          <w:p w14:paraId="1B896B83" w14:textId="77777777" w:rsidR="00127A5B" w:rsidRPr="00C83529" w:rsidRDefault="00127A5B" w:rsidP="002702F1">
            <w:pPr>
              <w:tabs>
                <w:tab w:val="left" w:pos="2160"/>
              </w:tabs>
              <w:rPr>
                <w:rFonts w:ascii="Sylfaen" w:hAnsi="Sylfaen"/>
              </w:rPr>
            </w:pPr>
            <w:r w:rsidRPr="00C83529">
              <w:rPr>
                <w:rFonts w:ascii="Sylfaen" w:hAnsi="Sylfaen"/>
              </w:rPr>
              <w:lastRenderedPageBreak/>
              <w:t>True/False:</w:t>
            </w:r>
          </w:p>
          <w:p w14:paraId="01EE2FE0" w14:textId="77777777" w:rsidR="00127A5B" w:rsidRDefault="00127A5B" w:rsidP="002702F1">
            <w:pPr>
              <w:tabs>
                <w:tab w:val="left" w:pos="2160"/>
              </w:tabs>
            </w:pPr>
          </w:p>
        </w:tc>
        <w:tc>
          <w:tcPr>
            <w:tcW w:w="4675" w:type="dxa"/>
          </w:tcPr>
          <w:p w14:paraId="29AF4917" w14:textId="77777777" w:rsidR="00127A5B" w:rsidRDefault="00127A5B" w:rsidP="002702F1">
            <w:pPr>
              <w:tabs>
                <w:tab w:val="left" w:pos="2160"/>
              </w:tabs>
            </w:pPr>
          </w:p>
        </w:tc>
      </w:tr>
      <w:tr w:rsidR="00127A5B" w14:paraId="31BEFE91" w14:textId="77777777" w:rsidTr="002702F1">
        <w:tc>
          <w:tcPr>
            <w:tcW w:w="4675" w:type="dxa"/>
          </w:tcPr>
          <w:p w14:paraId="75D31394" w14:textId="77777777" w:rsidR="00127A5B" w:rsidRDefault="00127A5B" w:rsidP="002702F1">
            <w:pPr>
              <w:tabs>
                <w:tab w:val="left" w:pos="2160"/>
              </w:tabs>
            </w:pPr>
            <w:r w:rsidRPr="00C83529">
              <w:rPr>
                <w:rFonts w:ascii="Sylfaen" w:hAnsi="Sylfaen"/>
              </w:rPr>
              <w:t>Exercise:</w:t>
            </w:r>
          </w:p>
        </w:tc>
        <w:tc>
          <w:tcPr>
            <w:tcW w:w="4675" w:type="dxa"/>
          </w:tcPr>
          <w:p w14:paraId="3DA30336" w14:textId="77777777" w:rsidR="00127A5B" w:rsidRDefault="00127A5B" w:rsidP="002702F1">
            <w:pPr>
              <w:tabs>
                <w:tab w:val="left" w:pos="2160"/>
              </w:tabs>
            </w:pPr>
          </w:p>
        </w:tc>
      </w:tr>
    </w:tbl>
    <w:p w14:paraId="3B9AE202" w14:textId="0738D340" w:rsidR="00127A5B" w:rsidRDefault="00127A5B" w:rsidP="00142873">
      <w:pPr>
        <w:tabs>
          <w:tab w:val="left" w:pos="2160"/>
        </w:tabs>
      </w:pPr>
    </w:p>
    <w:p w14:paraId="2A0CF82C" w14:textId="4E99731F" w:rsidR="00127A5B" w:rsidRDefault="00127A5B" w:rsidP="00142873">
      <w:pPr>
        <w:tabs>
          <w:tab w:val="left" w:pos="2160"/>
        </w:tabs>
      </w:pPr>
    </w:p>
    <w:p w14:paraId="6FE23C82" w14:textId="553835AB" w:rsidR="00127A5B" w:rsidRDefault="00127A5B" w:rsidP="00142873">
      <w:pPr>
        <w:tabs>
          <w:tab w:val="left" w:pos="2160"/>
        </w:tabs>
      </w:pPr>
    </w:p>
    <w:tbl>
      <w:tblPr>
        <w:tblStyle w:val="TableGrid"/>
        <w:tblW w:w="0" w:type="auto"/>
        <w:tblLook w:val="04A0" w:firstRow="1" w:lastRow="0" w:firstColumn="1" w:lastColumn="0" w:noHBand="0" w:noVBand="1"/>
      </w:tblPr>
      <w:tblGrid>
        <w:gridCol w:w="4405"/>
        <w:gridCol w:w="4945"/>
      </w:tblGrid>
      <w:tr w:rsidR="00127A5B" w14:paraId="18449BC1" w14:textId="77777777" w:rsidTr="002702F1">
        <w:tc>
          <w:tcPr>
            <w:tcW w:w="4675" w:type="dxa"/>
          </w:tcPr>
          <w:p w14:paraId="25A88FE6" w14:textId="11A699A7" w:rsidR="00127A5B" w:rsidRPr="00C83529" w:rsidRDefault="00127A5B" w:rsidP="002702F1">
            <w:pPr>
              <w:tabs>
                <w:tab w:val="left" w:pos="2160"/>
              </w:tabs>
              <w:rPr>
                <w:b/>
                <w:bCs/>
              </w:rPr>
            </w:pPr>
            <w:r w:rsidRPr="00C83529">
              <w:rPr>
                <w:b/>
                <w:bCs/>
              </w:rPr>
              <w:t xml:space="preserve">Week </w:t>
            </w:r>
            <w:r w:rsidR="00B86132">
              <w:rPr>
                <w:b/>
                <w:bCs/>
              </w:rPr>
              <w:t>8</w:t>
            </w:r>
          </w:p>
          <w:p w14:paraId="4EA52479" w14:textId="77777777" w:rsidR="00127A5B" w:rsidRDefault="00127A5B" w:rsidP="002702F1">
            <w:pPr>
              <w:tabs>
                <w:tab w:val="left" w:pos="2160"/>
              </w:tabs>
            </w:pPr>
          </w:p>
        </w:tc>
        <w:tc>
          <w:tcPr>
            <w:tcW w:w="4675" w:type="dxa"/>
          </w:tcPr>
          <w:p w14:paraId="30751F75" w14:textId="2D4CDD38" w:rsidR="00127A5B" w:rsidRDefault="002702F1" w:rsidP="002702F1">
            <w:pPr>
              <w:tabs>
                <w:tab w:val="left" w:pos="2160"/>
              </w:tabs>
            </w:pPr>
            <w:proofErr w:type="spellStart"/>
            <w:r>
              <w:rPr>
                <w:rFonts w:ascii="Sylfaen" w:hAnsi="Sylfaen" w:cs="Sylfaen"/>
                <w:color w:val="000000"/>
                <w:sz w:val="17"/>
                <w:szCs w:val="17"/>
              </w:rPr>
              <w:t>ხარისხობრივი</w:t>
            </w:r>
            <w:proofErr w:type="spellEnd"/>
            <w:r>
              <w:rPr>
                <w:rFonts w:ascii="Arial" w:hAnsi="Arial" w:cs="Arial"/>
                <w:color w:val="000000"/>
                <w:sz w:val="17"/>
                <w:szCs w:val="17"/>
              </w:rPr>
              <w:t xml:space="preserve"> </w:t>
            </w:r>
            <w:proofErr w:type="spellStart"/>
            <w:r>
              <w:rPr>
                <w:rFonts w:ascii="Sylfaen" w:hAnsi="Sylfaen" w:cs="Sylfaen"/>
                <w:color w:val="000000"/>
                <w:sz w:val="17"/>
                <w:szCs w:val="17"/>
              </w:rPr>
              <w:t>ანალიზი</w:t>
            </w:r>
            <w:proofErr w:type="spellEnd"/>
          </w:p>
        </w:tc>
      </w:tr>
      <w:tr w:rsidR="00127A5B" w14:paraId="557A0450" w14:textId="77777777" w:rsidTr="002702F1">
        <w:tc>
          <w:tcPr>
            <w:tcW w:w="4675" w:type="dxa"/>
          </w:tcPr>
          <w:p w14:paraId="1B180332" w14:textId="77777777" w:rsidR="00127A5B" w:rsidRPr="00C83529" w:rsidRDefault="00127A5B" w:rsidP="002702F1">
            <w:pPr>
              <w:tabs>
                <w:tab w:val="left" w:pos="2160"/>
              </w:tabs>
            </w:pPr>
            <w:r w:rsidRPr="00C83529">
              <w:t>Open Questions:</w:t>
            </w:r>
          </w:p>
          <w:p w14:paraId="033F64F7" w14:textId="77777777" w:rsidR="00127A5B" w:rsidRDefault="00127A5B" w:rsidP="002702F1">
            <w:pPr>
              <w:tabs>
                <w:tab w:val="left" w:pos="2160"/>
              </w:tabs>
            </w:pPr>
          </w:p>
        </w:tc>
        <w:tc>
          <w:tcPr>
            <w:tcW w:w="4675" w:type="dxa"/>
          </w:tcPr>
          <w:p w14:paraId="32111C5E" w14:textId="77777777" w:rsidR="00127A5B" w:rsidRDefault="00127A5B" w:rsidP="002702F1">
            <w:pPr>
              <w:tabs>
                <w:tab w:val="left" w:pos="2160"/>
              </w:tabs>
            </w:pPr>
          </w:p>
        </w:tc>
      </w:tr>
      <w:tr w:rsidR="00127A5B" w14:paraId="066248E6" w14:textId="77777777" w:rsidTr="002702F1">
        <w:tc>
          <w:tcPr>
            <w:tcW w:w="4675" w:type="dxa"/>
          </w:tcPr>
          <w:p w14:paraId="45044A74" w14:textId="77777777" w:rsidR="00127A5B" w:rsidRPr="00C83529" w:rsidRDefault="00127A5B" w:rsidP="002702F1">
            <w:pPr>
              <w:tabs>
                <w:tab w:val="left" w:pos="2160"/>
              </w:tabs>
              <w:rPr>
                <w:rFonts w:ascii="Sylfaen" w:hAnsi="Sylfaen"/>
              </w:rPr>
            </w:pPr>
            <w:r w:rsidRPr="00C83529">
              <w:rPr>
                <w:rFonts w:ascii="Sylfaen" w:hAnsi="Sylfaen"/>
              </w:rPr>
              <w:t>Definition:</w:t>
            </w:r>
          </w:p>
          <w:p w14:paraId="50A9125D" w14:textId="77777777" w:rsidR="00127A5B" w:rsidRDefault="00127A5B" w:rsidP="002702F1">
            <w:pPr>
              <w:tabs>
                <w:tab w:val="left" w:pos="2160"/>
              </w:tabs>
            </w:pPr>
          </w:p>
        </w:tc>
        <w:tc>
          <w:tcPr>
            <w:tcW w:w="4675" w:type="dxa"/>
          </w:tcPr>
          <w:p w14:paraId="01326BE8" w14:textId="77777777" w:rsidR="00127A5B" w:rsidRDefault="00127A5B" w:rsidP="002702F1">
            <w:pPr>
              <w:tabs>
                <w:tab w:val="left" w:pos="2160"/>
              </w:tabs>
            </w:pPr>
          </w:p>
        </w:tc>
      </w:tr>
      <w:tr w:rsidR="00127A5B" w14:paraId="1EDDA56C" w14:textId="77777777" w:rsidTr="002702F1">
        <w:tc>
          <w:tcPr>
            <w:tcW w:w="4675" w:type="dxa"/>
          </w:tcPr>
          <w:p w14:paraId="03935A14" w14:textId="77777777" w:rsidR="00127A5B" w:rsidRPr="00C83529" w:rsidRDefault="00127A5B" w:rsidP="002702F1">
            <w:pPr>
              <w:tabs>
                <w:tab w:val="left" w:pos="2160"/>
              </w:tabs>
              <w:rPr>
                <w:rFonts w:ascii="Sylfaen" w:hAnsi="Sylfaen"/>
              </w:rPr>
            </w:pPr>
            <w:r w:rsidRPr="00C83529">
              <w:rPr>
                <w:rFonts w:ascii="Sylfaen" w:hAnsi="Sylfaen"/>
              </w:rPr>
              <w:t>MCQ:</w:t>
            </w:r>
          </w:p>
          <w:p w14:paraId="46F36AEB" w14:textId="77777777" w:rsidR="00127A5B" w:rsidRDefault="00127A5B" w:rsidP="002702F1">
            <w:pPr>
              <w:tabs>
                <w:tab w:val="left" w:pos="2160"/>
              </w:tabs>
            </w:pPr>
          </w:p>
        </w:tc>
        <w:tc>
          <w:tcPr>
            <w:tcW w:w="4675" w:type="dxa"/>
          </w:tcPr>
          <w:p w14:paraId="070DC6AF" w14:textId="6DA89D71" w:rsidR="00B70023" w:rsidRPr="00B70023" w:rsidRDefault="00B70023" w:rsidP="006A7994">
            <w:pPr>
              <w:pStyle w:val="ListParagraph"/>
              <w:numPr>
                <w:ilvl w:val="0"/>
                <w:numId w:val="10"/>
              </w:numPr>
              <w:autoSpaceDE w:val="0"/>
              <w:autoSpaceDN w:val="0"/>
              <w:adjustRightInd w:val="0"/>
              <w:ind w:right="1800"/>
              <w:rPr>
                <w:rFonts w:ascii="Sylfaen" w:hAnsi="Sylfaen" w:cstheme="minorHAnsi"/>
                <w:color w:val="000000"/>
                <w:lang w:val="en-GB"/>
              </w:rPr>
            </w:pPr>
            <w:r w:rsidRPr="00B70023">
              <w:rPr>
                <w:rFonts w:ascii="Sylfaen" w:hAnsi="Sylfaen" w:cstheme="minorHAnsi"/>
                <w:color w:val="000000"/>
                <w:lang w:val="en-GB"/>
              </w:rPr>
              <w:t xml:space="preserve">You want to study a </w:t>
            </w:r>
            <w:proofErr w:type="spellStart"/>
            <w:r w:rsidRPr="00B70023">
              <w:rPr>
                <w:rFonts w:ascii="Sylfaen" w:hAnsi="Sylfaen" w:cstheme="minorHAnsi"/>
                <w:color w:val="000000"/>
                <w:lang w:val="en-GB"/>
              </w:rPr>
              <w:t>Svaneti</w:t>
            </w:r>
            <w:proofErr w:type="spellEnd"/>
            <w:r w:rsidRPr="00B70023">
              <w:rPr>
                <w:rFonts w:ascii="Sylfaen" w:hAnsi="Sylfaen" w:cstheme="minorHAnsi"/>
                <w:color w:val="000000"/>
                <w:lang w:val="en-GB"/>
              </w:rPr>
              <w:t xml:space="preserve"> group in Georgia for a </w:t>
            </w:r>
            <w:proofErr w:type="gramStart"/>
            <w:r w:rsidRPr="00B70023">
              <w:rPr>
                <w:rFonts w:ascii="Sylfaen" w:hAnsi="Sylfaen" w:cstheme="minorHAnsi"/>
                <w:color w:val="000000"/>
                <w:lang w:val="en-GB"/>
              </w:rPr>
              <w:t>six month</w:t>
            </w:r>
            <w:proofErr w:type="gramEnd"/>
            <w:r w:rsidRPr="00B70023">
              <w:rPr>
                <w:rFonts w:ascii="Sylfaen" w:hAnsi="Sylfaen" w:cstheme="minorHAnsi"/>
                <w:color w:val="000000"/>
                <w:lang w:val="en-GB"/>
              </w:rPr>
              <w:t xml:space="preserve"> period to learn all you can about them so you can write a book about that particular ethnic group. You want the book to be accurate and authentic as well as informative and inspiring. What type of research will you likely be conducting when you get to Georgia? </w:t>
            </w:r>
          </w:p>
          <w:p w14:paraId="368BCED6" w14:textId="77777777" w:rsidR="00B70023" w:rsidRPr="00C335E0" w:rsidRDefault="00B70023" w:rsidP="006A7994">
            <w:pPr>
              <w:pStyle w:val="ListParagraph"/>
              <w:numPr>
                <w:ilvl w:val="1"/>
                <w:numId w:val="10"/>
              </w:numPr>
              <w:autoSpaceDE w:val="0"/>
              <w:autoSpaceDN w:val="0"/>
              <w:adjustRightInd w:val="0"/>
              <w:ind w:right="1800"/>
              <w:rPr>
                <w:rFonts w:ascii="Sylfaen" w:hAnsi="Sylfaen" w:cstheme="minorHAnsi"/>
                <w:color w:val="000000"/>
                <w:sz w:val="22"/>
                <w:szCs w:val="22"/>
                <w:highlight w:val="yellow"/>
                <w:lang w:val="en-GB"/>
              </w:rPr>
            </w:pPr>
            <w:r w:rsidRPr="00C335E0">
              <w:rPr>
                <w:rFonts w:ascii="Sylfaen" w:hAnsi="Sylfaen" w:cstheme="minorHAnsi"/>
                <w:color w:val="000000"/>
                <w:sz w:val="22"/>
                <w:szCs w:val="22"/>
                <w:highlight w:val="yellow"/>
                <w:lang w:val="en-GB"/>
              </w:rPr>
              <w:t xml:space="preserve">Ethnography </w:t>
            </w:r>
          </w:p>
          <w:p w14:paraId="2C8AC87A" w14:textId="77777777" w:rsidR="00B70023" w:rsidRPr="00D4567B" w:rsidRDefault="00B70023" w:rsidP="006A7994">
            <w:pPr>
              <w:pStyle w:val="ListParagraph"/>
              <w:numPr>
                <w:ilvl w:val="1"/>
                <w:numId w:val="10"/>
              </w:numPr>
              <w:autoSpaceDE w:val="0"/>
              <w:autoSpaceDN w:val="0"/>
              <w:adjustRightInd w:val="0"/>
              <w:ind w:right="1800"/>
              <w:rPr>
                <w:rFonts w:ascii="Sylfaen" w:hAnsi="Sylfaen" w:cstheme="minorHAnsi"/>
                <w:color w:val="000000"/>
                <w:sz w:val="22"/>
                <w:szCs w:val="22"/>
                <w:lang w:val="en-GB"/>
              </w:rPr>
            </w:pPr>
            <w:r w:rsidRPr="00D4567B">
              <w:rPr>
                <w:rFonts w:ascii="Sylfaen" w:hAnsi="Sylfaen" w:cstheme="minorHAnsi"/>
                <w:color w:val="000000"/>
                <w:sz w:val="22"/>
                <w:szCs w:val="22"/>
                <w:lang w:val="en-GB"/>
              </w:rPr>
              <w:t>phenomenology</w:t>
            </w:r>
          </w:p>
          <w:p w14:paraId="6339B6E7" w14:textId="77777777" w:rsidR="00B70023" w:rsidRPr="00D4567B" w:rsidRDefault="00B70023" w:rsidP="006A7994">
            <w:pPr>
              <w:pStyle w:val="ListParagraph"/>
              <w:numPr>
                <w:ilvl w:val="1"/>
                <w:numId w:val="10"/>
              </w:numPr>
              <w:autoSpaceDE w:val="0"/>
              <w:autoSpaceDN w:val="0"/>
              <w:adjustRightInd w:val="0"/>
              <w:ind w:right="1800"/>
              <w:rPr>
                <w:rFonts w:ascii="Sylfaen" w:hAnsi="Sylfaen" w:cstheme="minorHAnsi"/>
                <w:color w:val="000000"/>
                <w:sz w:val="22"/>
                <w:szCs w:val="22"/>
                <w:lang w:val="en-GB"/>
              </w:rPr>
            </w:pPr>
            <w:r w:rsidRPr="00D4567B">
              <w:rPr>
                <w:rFonts w:ascii="Sylfaen" w:hAnsi="Sylfaen" w:cstheme="minorHAnsi"/>
                <w:color w:val="000000"/>
                <w:sz w:val="22"/>
                <w:szCs w:val="22"/>
                <w:lang w:val="en-GB"/>
              </w:rPr>
              <w:t>grounded theory</w:t>
            </w:r>
          </w:p>
          <w:p w14:paraId="382A99CE" w14:textId="77777777" w:rsidR="00B70023" w:rsidRPr="00D4567B" w:rsidRDefault="00B70023" w:rsidP="006A7994">
            <w:pPr>
              <w:pStyle w:val="ListParagraph"/>
              <w:numPr>
                <w:ilvl w:val="1"/>
                <w:numId w:val="10"/>
              </w:numPr>
              <w:autoSpaceDE w:val="0"/>
              <w:autoSpaceDN w:val="0"/>
              <w:adjustRightInd w:val="0"/>
              <w:ind w:right="1800"/>
              <w:rPr>
                <w:rFonts w:ascii="Sylfaen" w:hAnsi="Sylfaen" w:cstheme="minorHAnsi"/>
                <w:color w:val="000000"/>
                <w:sz w:val="22"/>
                <w:szCs w:val="22"/>
                <w:lang w:val="en-GB"/>
              </w:rPr>
            </w:pPr>
            <w:r w:rsidRPr="00D4567B">
              <w:rPr>
                <w:rFonts w:ascii="Sylfaen" w:hAnsi="Sylfaen" w:cstheme="minorHAnsi"/>
                <w:color w:val="000000"/>
                <w:sz w:val="22"/>
                <w:szCs w:val="22"/>
                <w:lang w:val="en-GB"/>
              </w:rPr>
              <w:t>collective case study</w:t>
            </w:r>
          </w:p>
          <w:p w14:paraId="0359960A" w14:textId="77777777" w:rsidR="00127A5B" w:rsidRDefault="00127A5B" w:rsidP="002702F1">
            <w:pPr>
              <w:tabs>
                <w:tab w:val="left" w:pos="2160"/>
              </w:tabs>
            </w:pPr>
          </w:p>
        </w:tc>
      </w:tr>
      <w:tr w:rsidR="00127A5B" w14:paraId="4D10ECFE" w14:textId="77777777" w:rsidTr="002702F1">
        <w:tc>
          <w:tcPr>
            <w:tcW w:w="4675" w:type="dxa"/>
          </w:tcPr>
          <w:p w14:paraId="381FE505" w14:textId="77777777" w:rsidR="00127A5B" w:rsidRPr="00C83529" w:rsidRDefault="00127A5B" w:rsidP="002702F1">
            <w:pPr>
              <w:tabs>
                <w:tab w:val="left" w:pos="2160"/>
              </w:tabs>
              <w:rPr>
                <w:rFonts w:ascii="Sylfaen" w:hAnsi="Sylfaen"/>
              </w:rPr>
            </w:pPr>
            <w:r w:rsidRPr="00C83529">
              <w:rPr>
                <w:rFonts w:ascii="Sylfaen" w:hAnsi="Sylfaen"/>
              </w:rPr>
              <w:lastRenderedPageBreak/>
              <w:t>True/False:</w:t>
            </w:r>
          </w:p>
          <w:p w14:paraId="3AA1C0EA" w14:textId="77777777" w:rsidR="00127A5B" w:rsidRDefault="00127A5B" w:rsidP="002702F1">
            <w:pPr>
              <w:tabs>
                <w:tab w:val="left" w:pos="2160"/>
              </w:tabs>
            </w:pPr>
          </w:p>
        </w:tc>
        <w:tc>
          <w:tcPr>
            <w:tcW w:w="4675" w:type="dxa"/>
          </w:tcPr>
          <w:p w14:paraId="5E93B688" w14:textId="04F0A2C3" w:rsidR="00FB2ACB" w:rsidRPr="00D4567B" w:rsidRDefault="00FB2ACB" w:rsidP="006A7994">
            <w:pPr>
              <w:pStyle w:val="ListParagraph"/>
              <w:numPr>
                <w:ilvl w:val="0"/>
                <w:numId w:val="40"/>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 xml:space="preserve">The difference between ethnographic research and other types of qualitative research is that ethnographers specifically use the concept of “culture” to help understand the results. </w:t>
            </w:r>
            <w:r w:rsidR="00C335E0" w:rsidRPr="00581389">
              <w:rPr>
                <w:rFonts w:ascii="Sylfaen" w:hAnsi="Sylfaen" w:cstheme="minorHAnsi"/>
                <w:color w:val="000000"/>
                <w:sz w:val="22"/>
                <w:szCs w:val="22"/>
                <w:highlight w:val="yellow"/>
                <w:lang w:val="en-GB"/>
              </w:rPr>
              <w:t>TRUE</w:t>
            </w:r>
          </w:p>
          <w:p w14:paraId="6A72B183" w14:textId="77777777" w:rsidR="00127A5B" w:rsidRDefault="00127A5B" w:rsidP="002702F1">
            <w:pPr>
              <w:tabs>
                <w:tab w:val="left" w:pos="2160"/>
              </w:tabs>
            </w:pPr>
          </w:p>
        </w:tc>
      </w:tr>
      <w:tr w:rsidR="00127A5B" w14:paraId="1839F8B4" w14:textId="77777777" w:rsidTr="002702F1">
        <w:tc>
          <w:tcPr>
            <w:tcW w:w="4675" w:type="dxa"/>
          </w:tcPr>
          <w:p w14:paraId="1D60B686" w14:textId="77777777" w:rsidR="00127A5B" w:rsidRDefault="00127A5B" w:rsidP="002702F1">
            <w:pPr>
              <w:tabs>
                <w:tab w:val="left" w:pos="2160"/>
              </w:tabs>
            </w:pPr>
            <w:r w:rsidRPr="00C83529">
              <w:rPr>
                <w:rFonts w:ascii="Sylfaen" w:hAnsi="Sylfaen"/>
              </w:rPr>
              <w:t>Exercise:</w:t>
            </w:r>
          </w:p>
        </w:tc>
        <w:tc>
          <w:tcPr>
            <w:tcW w:w="4675" w:type="dxa"/>
          </w:tcPr>
          <w:p w14:paraId="2246FBE3" w14:textId="77777777" w:rsidR="00127A5B" w:rsidRDefault="00127A5B" w:rsidP="002702F1">
            <w:pPr>
              <w:tabs>
                <w:tab w:val="left" w:pos="2160"/>
              </w:tabs>
            </w:pPr>
          </w:p>
        </w:tc>
      </w:tr>
    </w:tbl>
    <w:p w14:paraId="686FD76E" w14:textId="0306BE94" w:rsidR="00127A5B" w:rsidRDefault="00127A5B" w:rsidP="00142873">
      <w:pPr>
        <w:tabs>
          <w:tab w:val="left" w:pos="2160"/>
        </w:tabs>
      </w:pPr>
    </w:p>
    <w:p w14:paraId="34C9D52F" w14:textId="3E04465E" w:rsidR="00127A5B" w:rsidRDefault="00127A5B" w:rsidP="00142873">
      <w:pPr>
        <w:tabs>
          <w:tab w:val="left" w:pos="2160"/>
        </w:tabs>
      </w:pPr>
    </w:p>
    <w:p w14:paraId="450C49E8" w14:textId="037C273F" w:rsidR="00127A5B" w:rsidRDefault="00127A5B" w:rsidP="00142873">
      <w:pPr>
        <w:tabs>
          <w:tab w:val="left" w:pos="2160"/>
        </w:tabs>
      </w:pPr>
    </w:p>
    <w:tbl>
      <w:tblPr>
        <w:tblStyle w:val="TableGrid"/>
        <w:tblW w:w="0" w:type="auto"/>
        <w:tblLook w:val="04A0" w:firstRow="1" w:lastRow="0" w:firstColumn="1" w:lastColumn="0" w:noHBand="0" w:noVBand="1"/>
      </w:tblPr>
      <w:tblGrid>
        <w:gridCol w:w="4675"/>
        <w:gridCol w:w="4675"/>
      </w:tblGrid>
      <w:tr w:rsidR="00127A5B" w14:paraId="0D1D9CB6" w14:textId="77777777" w:rsidTr="002702F1">
        <w:tc>
          <w:tcPr>
            <w:tcW w:w="4675" w:type="dxa"/>
          </w:tcPr>
          <w:p w14:paraId="387BC333" w14:textId="151FF95B" w:rsidR="00127A5B" w:rsidRPr="00C83529" w:rsidRDefault="00127A5B" w:rsidP="002702F1">
            <w:pPr>
              <w:tabs>
                <w:tab w:val="left" w:pos="2160"/>
              </w:tabs>
              <w:rPr>
                <w:b/>
                <w:bCs/>
              </w:rPr>
            </w:pPr>
            <w:r w:rsidRPr="00C83529">
              <w:rPr>
                <w:b/>
                <w:bCs/>
              </w:rPr>
              <w:t xml:space="preserve">Week </w:t>
            </w:r>
            <w:r w:rsidR="00B86132">
              <w:rPr>
                <w:b/>
                <w:bCs/>
              </w:rPr>
              <w:t>9</w:t>
            </w:r>
          </w:p>
          <w:p w14:paraId="7EFC5E5B" w14:textId="77777777" w:rsidR="00127A5B" w:rsidRDefault="00127A5B" w:rsidP="002702F1">
            <w:pPr>
              <w:tabs>
                <w:tab w:val="left" w:pos="2160"/>
              </w:tabs>
            </w:pPr>
          </w:p>
        </w:tc>
        <w:tc>
          <w:tcPr>
            <w:tcW w:w="4675" w:type="dxa"/>
          </w:tcPr>
          <w:p w14:paraId="32BCB94D" w14:textId="3B84CC04" w:rsidR="00127A5B" w:rsidRPr="002702F1" w:rsidRDefault="002702F1" w:rsidP="002702F1">
            <w:pPr>
              <w:tabs>
                <w:tab w:val="left" w:pos="2160"/>
              </w:tabs>
              <w:rPr>
                <w:lang w:val="ka-GE"/>
              </w:rPr>
            </w:pPr>
            <w:proofErr w:type="spellStart"/>
            <w:r>
              <w:rPr>
                <w:rFonts w:ascii="Sylfaen" w:hAnsi="Sylfaen" w:cs="Sylfaen"/>
                <w:color w:val="000000"/>
                <w:sz w:val="17"/>
                <w:szCs w:val="17"/>
              </w:rPr>
              <w:t>რაოდენობრივი</w:t>
            </w:r>
            <w:proofErr w:type="spellEnd"/>
            <w:r>
              <w:rPr>
                <w:rFonts w:ascii="Arial" w:hAnsi="Arial" w:cs="Arial"/>
                <w:color w:val="000000"/>
                <w:sz w:val="17"/>
                <w:szCs w:val="17"/>
              </w:rPr>
              <w:t xml:space="preserve"> </w:t>
            </w:r>
            <w:r>
              <w:rPr>
                <w:rFonts w:ascii="Sylfaen" w:hAnsi="Sylfaen" w:cs="Sylfaen"/>
                <w:color w:val="000000"/>
                <w:sz w:val="17"/>
                <w:szCs w:val="17"/>
              </w:rPr>
              <w:t>კვლევის</w:t>
            </w:r>
            <w:r>
              <w:rPr>
                <w:rFonts w:ascii="Arial" w:hAnsi="Arial" w:cs="Arial"/>
                <w:color w:val="000000"/>
                <w:sz w:val="17"/>
                <w:szCs w:val="17"/>
              </w:rPr>
              <w:t xml:space="preserve"> </w:t>
            </w:r>
            <w:proofErr w:type="spellStart"/>
            <w:r>
              <w:rPr>
                <w:rFonts w:ascii="Sylfaen" w:hAnsi="Sylfaen" w:cs="Sylfaen"/>
                <w:color w:val="000000"/>
                <w:sz w:val="17"/>
                <w:szCs w:val="17"/>
              </w:rPr>
              <w:t>დიზაინი</w:t>
            </w:r>
            <w:proofErr w:type="spellEnd"/>
          </w:p>
        </w:tc>
      </w:tr>
      <w:tr w:rsidR="00127A5B" w14:paraId="18A57FB3" w14:textId="77777777" w:rsidTr="002702F1">
        <w:tc>
          <w:tcPr>
            <w:tcW w:w="4675" w:type="dxa"/>
          </w:tcPr>
          <w:p w14:paraId="4411AE82" w14:textId="77777777" w:rsidR="00127A5B" w:rsidRPr="00C83529" w:rsidRDefault="00127A5B" w:rsidP="002702F1">
            <w:pPr>
              <w:tabs>
                <w:tab w:val="left" w:pos="2160"/>
              </w:tabs>
            </w:pPr>
            <w:r w:rsidRPr="00C83529">
              <w:t>Open Questions:</w:t>
            </w:r>
          </w:p>
          <w:p w14:paraId="75609A7F" w14:textId="77777777" w:rsidR="00127A5B" w:rsidRDefault="00127A5B" w:rsidP="002702F1">
            <w:pPr>
              <w:tabs>
                <w:tab w:val="left" w:pos="2160"/>
              </w:tabs>
            </w:pPr>
          </w:p>
        </w:tc>
        <w:tc>
          <w:tcPr>
            <w:tcW w:w="4675" w:type="dxa"/>
          </w:tcPr>
          <w:p w14:paraId="16140236" w14:textId="77777777" w:rsidR="00127A5B" w:rsidRDefault="00127A5B" w:rsidP="002702F1">
            <w:pPr>
              <w:tabs>
                <w:tab w:val="left" w:pos="2160"/>
              </w:tabs>
            </w:pPr>
          </w:p>
        </w:tc>
      </w:tr>
      <w:tr w:rsidR="00127A5B" w14:paraId="69C60CB9" w14:textId="77777777" w:rsidTr="002702F1">
        <w:tc>
          <w:tcPr>
            <w:tcW w:w="4675" w:type="dxa"/>
          </w:tcPr>
          <w:p w14:paraId="2020C4B4" w14:textId="77777777" w:rsidR="00127A5B" w:rsidRPr="00C83529" w:rsidRDefault="00127A5B" w:rsidP="002702F1">
            <w:pPr>
              <w:tabs>
                <w:tab w:val="left" w:pos="2160"/>
              </w:tabs>
              <w:rPr>
                <w:rFonts w:ascii="Sylfaen" w:hAnsi="Sylfaen"/>
              </w:rPr>
            </w:pPr>
            <w:r w:rsidRPr="00C83529">
              <w:rPr>
                <w:rFonts w:ascii="Sylfaen" w:hAnsi="Sylfaen"/>
              </w:rPr>
              <w:t>Definition:</w:t>
            </w:r>
          </w:p>
          <w:p w14:paraId="2426FC98" w14:textId="77777777" w:rsidR="00127A5B" w:rsidRDefault="00127A5B" w:rsidP="002702F1">
            <w:pPr>
              <w:tabs>
                <w:tab w:val="left" w:pos="2160"/>
              </w:tabs>
            </w:pPr>
          </w:p>
        </w:tc>
        <w:tc>
          <w:tcPr>
            <w:tcW w:w="4675" w:type="dxa"/>
          </w:tcPr>
          <w:p w14:paraId="06B50679" w14:textId="77777777" w:rsidR="00127A5B" w:rsidRDefault="00127A5B" w:rsidP="002702F1">
            <w:pPr>
              <w:tabs>
                <w:tab w:val="left" w:pos="2160"/>
              </w:tabs>
            </w:pPr>
          </w:p>
        </w:tc>
      </w:tr>
      <w:tr w:rsidR="00127A5B" w14:paraId="69A9F6F1" w14:textId="77777777" w:rsidTr="002702F1">
        <w:tc>
          <w:tcPr>
            <w:tcW w:w="4675" w:type="dxa"/>
          </w:tcPr>
          <w:p w14:paraId="6DE2FAF5" w14:textId="77777777" w:rsidR="00127A5B" w:rsidRPr="00C83529" w:rsidRDefault="00127A5B" w:rsidP="002702F1">
            <w:pPr>
              <w:tabs>
                <w:tab w:val="left" w:pos="2160"/>
              </w:tabs>
              <w:rPr>
                <w:rFonts w:ascii="Sylfaen" w:hAnsi="Sylfaen"/>
              </w:rPr>
            </w:pPr>
            <w:r w:rsidRPr="00C83529">
              <w:rPr>
                <w:rFonts w:ascii="Sylfaen" w:hAnsi="Sylfaen"/>
              </w:rPr>
              <w:t>MCQ:</w:t>
            </w:r>
          </w:p>
          <w:p w14:paraId="37C27C78" w14:textId="77777777" w:rsidR="00127A5B" w:rsidRDefault="00127A5B" w:rsidP="002702F1">
            <w:pPr>
              <w:tabs>
                <w:tab w:val="left" w:pos="2160"/>
              </w:tabs>
            </w:pPr>
          </w:p>
        </w:tc>
        <w:tc>
          <w:tcPr>
            <w:tcW w:w="4675" w:type="dxa"/>
          </w:tcPr>
          <w:p w14:paraId="36F474D2" w14:textId="3464370E" w:rsidR="00B70023" w:rsidRPr="00B70023" w:rsidRDefault="00B70023" w:rsidP="006A7994">
            <w:pPr>
              <w:pStyle w:val="ListParagraph"/>
              <w:numPr>
                <w:ilvl w:val="0"/>
                <w:numId w:val="5"/>
              </w:numPr>
              <w:autoSpaceDE w:val="0"/>
              <w:autoSpaceDN w:val="0"/>
              <w:adjustRightInd w:val="0"/>
              <w:rPr>
                <w:rFonts w:ascii="Sylfaen" w:hAnsi="Sylfaen" w:cstheme="minorHAnsi"/>
                <w:color w:val="000000"/>
                <w:lang w:val="en-GB"/>
              </w:rPr>
            </w:pPr>
            <w:r w:rsidRPr="00B70023">
              <w:rPr>
                <w:rFonts w:ascii="Sylfaen" w:hAnsi="Sylfaen" w:cstheme="minorHAnsi"/>
                <w:color w:val="000000"/>
                <w:lang w:val="en-GB"/>
              </w:rPr>
              <w:t xml:space="preserve">The group that receives the experimental treatment condition is the _____. </w:t>
            </w:r>
          </w:p>
          <w:p w14:paraId="5B326651" w14:textId="77777777" w:rsidR="00B70023" w:rsidRPr="00C335E0" w:rsidRDefault="00B70023" w:rsidP="006A7994">
            <w:pPr>
              <w:pStyle w:val="ListParagraph"/>
              <w:numPr>
                <w:ilvl w:val="1"/>
                <w:numId w:val="5"/>
              </w:numPr>
              <w:autoSpaceDE w:val="0"/>
              <w:autoSpaceDN w:val="0"/>
              <w:adjustRightInd w:val="0"/>
              <w:rPr>
                <w:rFonts w:ascii="Sylfaen" w:hAnsi="Sylfaen" w:cstheme="minorHAnsi"/>
                <w:color w:val="000000"/>
                <w:sz w:val="22"/>
                <w:szCs w:val="22"/>
                <w:highlight w:val="yellow"/>
                <w:lang w:val="en-GB"/>
              </w:rPr>
            </w:pPr>
            <w:r w:rsidRPr="00C335E0">
              <w:rPr>
                <w:rFonts w:ascii="Sylfaen" w:hAnsi="Sylfaen" w:cstheme="minorHAnsi"/>
                <w:color w:val="000000"/>
                <w:sz w:val="22"/>
                <w:szCs w:val="22"/>
                <w:highlight w:val="yellow"/>
                <w:lang w:val="en-GB"/>
              </w:rPr>
              <w:t xml:space="preserve">Experimental group </w:t>
            </w:r>
          </w:p>
          <w:p w14:paraId="378C1CF3" w14:textId="77777777" w:rsidR="00B70023" w:rsidRPr="00D4567B" w:rsidRDefault="00B70023" w:rsidP="006A7994">
            <w:pPr>
              <w:pStyle w:val="ListParagraph"/>
              <w:numPr>
                <w:ilvl w:val="1"/>
                <w:numId w:val="5"/>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 xml:space="preserve">Control group </w:t>
            </w:r>
          </w:p>
          <w:p w14:paraId="153F62DB" w14:textId="77777777" w:rsidR="00B70023" w:rsidRPr="00D4567B" w:rsidRDefault="00B70023" w:rsidP="006A7994">
            <w:pPr>
              <w:pStyle w:val="ListParagraph"/>
              <w:numPr>
                <w:ilvl w:val="1"/>
                <w:numId w:val="5"/>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 xml:space="preserve">Participant group </w:t>
            </w:r>
          </w:p>
          <w:p w14:paraId="3BC03776" w14:textId="77777777" w:rsidR="00B70023" w:rsidRPr="00D4567B" w:rsidRDefault="00B70023" w:rsidP="006A7994">
            <w:pPr>
              <w:pStyle w:val="ListParagraph"/>
              <w:numPr>
                <w:ilvl w:val="1"/>
                <w:numId w:val="5"/>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Independent group</w:t>
            </w:r>
          </w:p>
          <w:p w14:paraId="3D0B8C7C" w14:textId="77777777" w:rsidR="007C380E" w:rsidRPr="00D4567B" w:rsidRDefault="007C380E" w:rsidP="006A7994">
            <w:pPr>
              <w:pStyle w:val="ListParagraph"/>
              <w:numPr>
                <w:ilvl w:val="0"/>
                <w:numId w:val="3"/>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 xml:space="preserve">When constructing a </w:t>
            </w:r>
            <w:proofErr w:type="gramStart"/>
            <w:r w:rsidRPr="00D4567B">
              <w:rPr>
                <w:rFonts w:ascii="Sylfaen" w:hAnsi="Sylfaen" w:cstheme="minorHAnsi"/>
                <w:color w:val="000000"/>
                <w:sz w:val="22"/>
                <w:szCs w:val="22"/>
                <w:lang w:val="en-GB"/>
              </w:rPr>
              <w:t>questionnaire</w:t>
            </w:r>
            <w:proofErr w:type="gramEnd"/>
            <w:r w:rsidRPr="00D4567B">
              <w:rPr>
                <w:rFonts w:ascii="Sylfaen" w:hAnsi="Sylfaen" w:cstheme="minorHAnsi"/>
                <w:color w:val="000000"/>
                <w:sz w:val="22"/>
                <w:szCs w:val="22"/>
                <w:lang w:val="en-GB"/>
              </w:rPr>
              <w:t xml:space="preserve"> it is important to do each of the following except. </w:t>
            </w:r>
          </w:p>
          <w:p w14:paraId="7F194D22" w14:textId="77777777" w:rsidR="007C380E" w:rsidRPr="00C335E0" w:rsidRDefault="007C380E" w:rsidP="006A7994">
            <w:pPr>
              <w:pStyle w:val="ListParagraph"/>
              <w:numPr>
                <w:ilvl w:val="1"/>
                <w:numId w:val="16"/>
              </w:numPr>
              <w:autoSpaceDE w:val="0"/>
              <w:autoSpaceDN w:val="0"/>
              <w:adjustRightInd w:val="0"/>
              <w:rPr>
                <w:rFonts w:ascii="Sylfaen" w:hAnsi="Sylfaen" w:cstheme="minorHAnsi"/>
                <w:color w:val="000000"/>
                <w:sz w:val="22"/>
                <w:szCs w:val="22"/>
                <w:highlight w:val="yellow"/>
                <w:lang w:val="en-GB"/>
              </w:rPr>
            </w:pPr>
            <w:r w:rsidRPr="00C335E0">
              <w:rPr>
                <w:rFonts w:ascii="Sylfaen" w:hAnsi="Sylfaen" w:cstheme="minorHAnsi"/>
                <w:color w:val="000000"/>
                <w:sz w:val="22"/>
                <w:szCs w:val="22"/>
                <w:highlight w:val="yellow"/>
                <w:lang w:val="en-GB"/>
              </w:rPr>
              <w:t xml:space="preserve">Use "leading" or "loaded" questions </w:t>
            </w:r>
          </w:p>
          <w:p w14:paraId="08B10B43" w14:textId="77777777" w:rsidR="007C380E" w:rsidRPr="00D4567B" w:rsidRDefault="007C380E" w:rsidP="006A7994">
            <w:pPr>
              <w:pStyle w:val="ListParagraph"/>
              <w:numPr>
                <w:ilvl w:val="1"/>
                <w:numId w:val="16"/>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 xml:space="preserve">Use natural language </w:t>
            </w:r>
          </w:p>
          <w:p w14:paraId="0B09D133" w14:textId="77777777" w:rsidR="007C380E" w:rsidRPr="00D4567B" w:rsidRDefault="007C380E" w:rsidP="006A7994">
            <w:pPr>
              <w:pStyle w:val="ListParagraph"/>
              <w:numPr>
                <w:ilvl w:val="1"/>
                <w:numId w:val="16"/>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 xml:space="preserve">Understand your research participants </w:t>
            </w:r>
          </w:p>
          <w:p w14:paraId="12AB4C6D" w14:textId="77777777" w:rsidR="007C380E" w:rsidRPr="00D4567B" w:rsidRDefault="007C380E" w:rsidP="006A7994">
            <w:pPr>
              <w:pStyle w:val="ListParagraph"/>
              <w:numPr>
                <w:ilvl w:val="1"/>
                <w:numId w:val="16"/>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Pilot your test questionnaire</w:t>
            </w:r>
          </w:p>
          <w:p w14:paraId="172A8D24" w14:textId="77777777" w:rsidR="007C380E" w:rsidRPr="00D4567B" w:rsidRDefault="007C380E" w:rsidP="006A7994">
            <w:pPr>
              <w:pStyle w:val="ListParagraph"/>
              <w:numPr>
                <w:ilvl w:val="0"/>
                <w:numId w:val="3"/>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 xml:space="preserve">In which of the following </w:t>
            </w:r>
            <w:proofErr w:type="spellStart"/>
            <w:r w:rsidRPr="00D4567B">
              <w:rPr>
                <w:rFonts w:ascii="Sylfaen" w:hAnsi="Sylfaen" w:cstheme="minorHAnsi"/>
                <w:color w:val="000000"/>
                <w:sz w:val="22"/>
                <w:szCs w:val="22"/>
                <w:lang w:val="en-GB"/>
              </w:rPr>
              <w:t>nonrandom</w:t>
            </w:r>
            <w:proofErr w:type="spellEnd"/>
            <w:r w:rsidRPr="00D4567B">
              <w:rPr>
                <w:rFonts w:ascii="Sylfaen" w:hAnsi="Sylfaen" w:cstheme="minorHAnsi"/>
                <w:color w:val="000000"/>
                <w:sz w:val="22"/>
                <w:szCs w:val="22"/>
                <w:lang w:val="en-GB"/>
              </w:rPr>
              <w:t xml:space="preserve"> sampling techniques does the researcher ask the research participants to identify other potential research participants? </w:t>
            </w:r>
          </w:p>
          <w:p w14:paraId="56756D80" w14:textId="77777777" w:rsidR="007C380E" w:rsidRPr="00C335E0" w:rsidRDefault="007C380E" w:rsidP="006A7994">
            <w:pPr>
              <w:pStyle w:val="ListParagraph"/>
              <w:numPr>
                <w:ilvl w:val="1"/>
                <w:numId w:val="18"/>
              </w:numPr>
              <w:autoSpaceDE w:val="0"/>
              <w:autoSpaceDN w:val="0"/>
              <w:adjustRightInd w:val="0"/>
              <w:rPr>
                <w:rFonts w:ascii="Sylfaen" w:hAnsi="Sylfaen" w:cstheme="minorHAnsi"/>
                <w:color w:val="000000"/>
                <w:sz w:val="22"/>
                <w:szCs w:val="22"/>
                <w:highlight w:val="yellow"/>
                <w:lang w:val="en-GB"/>
              </w:rPr>
            </w:pPr>
            <w:r w:rsidRPr="00C335E0">
              <w:rPr>
                <w:rFonts w:ascii="Sylfaen" w:hAnsi="Sylfaen" w:cstheme="minorHAnsi"/>
                <w:color w:val="000000"/>
                <w:sz w:val="22"/>
                <w:szCs w:val="22"/>
                <w:highlight w:val="yellow"/>
                <w:lang w:val="en-GB"/>
              </w:rPr>
              <w:t xml:space="preserve">Snowball </w:t>
            </w:r>
          </w:p>
          <w:p w14:paraId="71F6B604" w14:textId="77777777" w:rsidR="007C380E" w:rsidRPr="00D4567B" w:rsidRDefault="007C380E" w:rsidP="006A7994">
            <w:pPr>
              <w:pStyle w:val="ListParagraph"/>
              <w:numPr>
                <w:ilvl w:val="1"/>
                <w:numId w:val="18"/>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 xml:space="preserve">Convenience </w:t>
            </w:r>
          </w:p>
          <w:p w14:paraId="20B1B496" w14:textId="77777777" w:rsidR="007C380E" w:rsidRPr="00D4567B" w:rsidRDefault="007C380E" w:rsidP="006A7994">
            <w:pPr>
              <w:pStyle w:val="ListParagraph"/>
              <w:numPr>
                <w:ilvl w:val="1"/>
                <w:numId w:val="18"/>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 xml:space="preserve">Purposive </w:t>
            </w:r>
          </w:p>
          <w:p w14:paraId="5C699F27" w14:textId="77777777" w:rsidR="007C380E" w:rsidRPr="00D4567B" w:rsidRDefault="007C380E" w:rsidP="006A7994">
            <w:pPr>
              <w:pStyle w:val="ListParagraph"/>
              <w:numPr>
                <w:ilvl w:val="1"/>
                <w:numId w:val="18"/>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Quota</w:t>
            </w:r>
          </w:p>
          <w:p w14:paraId="5B0B9201" w14:textId="77777777" w:rsidR="007C380E" w:rsidRPr="00D4567B" w:rsidRDefault="007C380E" w:rsidP="007C380E">
            <w:pPr>
              <w:pStyle w:val="ListParagraph"/>
              <w:autoSpaceDE w:val="0"/>
              <w:autoSpaceDN w:val="0"/>
              <w:adjustRightInd w:val="0"/>
              <w:ind w:left="1440"/>
              <w:rPr>
                <w:rFonts w:ascii="Sylfaen" w:hAnsi="Sylfaen" w:cstheme="minorHAnsi"/>
                <w:color w:val="000000"/>
                <w:sz w:val="22"/>
                <w:szCs w:val="22"/>
                <w:lang w:val="en-GB"/>
              </w:rPr>
            </w:pPr>
          </w:p>
          <w:p w14:paraId="65ED0D59" w14:textId="77777777" w:rsidR="007C380E" w:rsidRPr="00D4567B" w:rsidRDefault="007C380E" w:rsidP="006A7994">
            <w:pPr>
              <w:pStyle w:val="ListParagraph"/>
              <w:numPr>
                <w:ilvl w:val="0"/>
                <w:numId w:val="3"/>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lastRenderedPageBreak/>
              <w:t xml:space="preserve">___________ is a set of elements taken from a larger population according to certain rules. </w:t>
            </w:r>
          </w:p>
          <w:p w14:paraId="5225F921" w14:textId="77777777" w:rsidR="007C380E" w:rsidRPr="00C335E0" w:rsidRDefault="007C380E" w:rsidP="006A7994">
            <w:pPr>
              <w:pStyle w:val="ListParagraph"/>
              <w:numPr>
                <w:ilvl w:val="1"/>
                <w:numId w:val="19"/>
              </w:numPr>
              <w:autoSpaceDE w:val="0"/>
              <w:autoSpaceDN w:val="0"/>
              <w:adjustRightInd w:val="0"/>
              <w:rPr>
                <w:rFonts w:ascii="Sylfaen" w:hAnsi="Sylfaen" w:cstheme="minorHAnsi"/>
                <w:color w:val="000000"/>
                <w:sz w:val="22"/>
                <w:szCs w:val="22"/>
                <w:highlight w:val="yellow"/>
                <w:lang w:val="en-GB"/>
              </w:rPr>
            </w:pPr>
            <w:r w:rsidRPr="00C335E0">
              <w:rPr>
                <w:rFonts w:ascii="Sylfaen" w:hAnsi="Sylfaen" w:cstheme="minorHAnsi"/>
                <w:color w:val="000000"/>
                <w:sz w:val="22"/>
                <w:szCs w:val="22"/>
                <w:highlight w:val="yellow"/>
                <w:lang w:val="en-GB"/>
              </w:rPr>
              <w:t xml:space="preserve">Sample </w:t>
            </w:r>
          </w:p>
          <w:p w14:paraId="15D3531D" w14:textId="77777777" w:rsidR="007C380E" w:rsidRPr="00D4567B" w:rsidRDefault="007C380E" w:rsidP="006A7994">
            <w:pPr>
              <w:pStyle w:val="ListParagraph"/>
              <w:numPr>
                <w:ilvl w:val="1"/>
                <w:numId w:val="19"/>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 xml:space="preserve">Population </w:t>
            </w:r>
          </w:p>
          <w:p w14:paraId="67283721" w14:textId="77777777" w:rsidR="007C380E" w:rsidRPr="00D4567B" w:rsidRDefault="007C380E" w:rsidP="006A7994">
            <w:pPr>
              <w:pStyle w:val="ListParagraph"/>
              <w:numPr>
                <w:ilvl w:val="1"/>
                <w:numId w:val="19"/>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 xml:space="preserve">Statistic </w:t>
            </w:r>
          </w:p>
          <w:p w14:paraId="0CD7E4A7" w14:textId="77777777" w:rsidR="007C380E" w:rsidRPr="00D4567B" w:rsidRDefault="007C380E" w:rsidP="006A7994">
            <w:pPr>
              <w:pStyle w:val="ListParagraph"/>
              <w:numPr>
                <w:ilvl w:val="1"/>
                <w:numId w:val="19"/>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Element</w:t>
            </w:r>
          </w:p>
          <w:p w14:paraId="3B2DDDFD" w14:textId="77777777" w:rsidR="00127A5B" w:rsidRDefault="00127A5B" w:rsidP="002702F1">
            <w:pPr>
              <w:tabs>
                <w:tab w:val="left" w:pos="2160"/>
              </w:tabs>
            </w:pPr>
          </w:p>
        </w:tc>
      </w:tr>
      <w:tr w:rsidR="00127A5B" w14:paraId="3E752712" w14:textId="77777777" w:rsidTr="002702F1">
        <w:tc>
          <w:tcPr>
            <w:tcW w:w="4675" w:type="dxa"/>
          </w:tcPr>
          <w:p w14:paraId="3873790E" w14:textId="77777777" w:rsidR="00127A5B" w:rsidRPr="00C83529" w:rsidRDefault="00127A5B" w:rsidP="002702F1">
            <w:pPr>
              <w:tabs>
                <w:tab w:val="left" w:pos="2160"/>
              </w:tabs>
              <w:rPr>
                <w:rFonts w:ascii="Sylfaen" w:hAnsi="Sylfaen"/>
              </w:rPr>
            </w:pPr>
            <w:r w:rsidRPr="00C83529">
              <w:rPr>
                <w:rFonts w:ascii="Sylfaen" w:hAnsi="Sylfaen"/>
              </w:rPr>
              <w:lastRenderedPageBreak/>
              <w:t>True/False:</w:t>
            </w:r>
          </w:p>
          <w:p w14:paraId="40F7F171" w14:textId="77777777" w:rsidR="00127A5B" w:rsidRDefault="00127A5B" w:rsidP="002702F1">
            <w:pPr>
              <w:tabs>
                <w:tab w:val="left" w:pos="2160"/>
              </w:tabs>
            </w:pPr>
          </w:p>
        </w:tc>
        <w:tc>
          <w:tcPr>
            <w:tcW w:w="4675" w:type="dxa"/>
          </w:tcPr>
          <w:p w14:paraId="02F65059" w14:textId="77777777" w:rsidR="00127A5B" w:rsidRDefault="00127A5B" w:rsidP="002702F1">
            <w:pPr>
              <w:tabs>
                <w:tab w:val="left" w:pos="2160"/>
              </w:tabs>
            </w:pPr>
          </w:p>
        </w:tc>
      </w:tr>
      <w:tr w:rsidR="00127A5B" w14:paraId="4F7360D4" w14:textId="77777777" w:rsidTr="002702F1">
        <w:tc>
          <w:tcPr>
            <w:tcW w:w="4675" w:type="dxa"/>
          </w:tcPr>
          <w:p w14:paraId="2F68B4FC" w14:textId="77777777" w:rsidR="00127A5B" w:rsidRDefault="00127A5B" w:rsidP="002702F1">
            <w:pPr>
              <w:tabs>
                <w:tab w:val="left" w:pos="2160"/>
              </w:tabs>
            </w:pPr>
            <w:r w:rsidRPr="00C83529">
              <w:rPr>
                <w:rFonts w:ascii="Sylfaen" w:hAnsi="Sylfaen"/>
              </w:rPr>
              <w:t>Exercise:</w:t>
            </w:r>
          </w:p>
        </w:tc>
        <w:tc>
          <w:tcPr>
            <w:tcW w:w="4675" w:type="dxa"/>
          </w:tcPr>
          <w:p w14:paraId="5EF3F10D" w14:textId="77777777" w:rsidR="00127A5B" w:rsidRDefault="00127A5B" w:rsidP="002702F1">
            <w:pPr>
              <w:tabs>
                <w:tab w:val="left" w:pos="2160"/>
              </w:tabs>
            </w:pPr>
          </w:p>
        </w:tc>
      </w:tr>
    </w:tbl>
    <w:p w14:paraId="4CFA46D2" w14:textId="18568E71" w:rsidR="00127A5B" w:rsidRDefault="00127A5B" w:rsidP="00142873">
      <w:pPr>
        <w:tabs>
          <w:tab w:val="left" w:pos="2160"/>
        </w:tabs>
      </w:pPr>
    </w:p>
    <w:p w14:paraId="4BA34E55" w14:textId="5300DF15" w:rsidR="00127A5B" w:rsidRPr="0030443B" w:rsidRDefault="00127A5B" w:rsidP="00142873">
      <w:pPr>
        <w:tabs>
          <w:tab w:val="left" w:pos="2160"/>
        </w:tabs>
        <w:rPr>
          <w:rFonts w:ascii="Sylfaen" w:hAnsi="Sylfaen"/>
          <w:lang w:val="ka-GE"/>
        </w:rPr>
      </w:pPr>
    </w:p>
    <w:tbl>
      <w:tblPr>
        <w:tblStyle w:val="TableGrid"/>
        <w:tblW w:w="0" w:type="auto"/>
        <w:tblLook w:val="04A0" w:firstRow="1" w:lastRow="0" w:firstColumn="1" w:lastColumn="0" w:noHBand="0" w:noVBand="1"/>
      </w:tblPr>
      <w:tblGrid>
        <w:gridCol w:w="4675"/>
        <w:gridCol w:w="4675"/>
      </w:tblGrid>
      <w:tr w:rsidR="00127A5B" w14:paraId="07706A1F" w14:textId="77777777" w:rsidTr="002702F1">
        <w:tc>
          <w:tcPr>
            <w:tcW w:w="4675" w:type="dxa"/>
          </w:tcPr>
          <w:p w14:paraId="7F8AF93D" w14:textId="0351DFDA" w:rsidR="00127A5B" w:rsidRPr="00C83529" w:rsidRDefault="00127A5B" w:rsidP="002702F1">
            <w:pPr>
              <w:tabs>
                <w:tab w:val="left" w:pos="2160"/>
              </w:tabs>
              <w:rPr>
                <w:b/>
                <w:bCs/>
              </w:rPr>
            </w:pPr>
            <w:r w:rsidRPr="00C83529">
              <w:rPr>
                <w:b/>
                <w:bCs/>
              </w:rPr>
              <w:t xml:space="preserve">Week </w:t>
            </w:r>
            <w:r w:rsidR="00B86132">
              <w:rPr>
                <w:b/>
                <w:bCs/>
              </w:rPr>
              <w:t>10</w:t>
            </w:r>
          </w:p>
          <w:p w14:paraId="1188964B" w14:textId="77777777" w:rsidR="00127A5B" w:rsidRDefault="00127A5B" w:rsidP="002702F1">
            <w:pPr>
              <w:tabs>
                <w:tab w:val="left" w:pos="2160"/>
              </w:tabs>
            </w:pPr>
          </w:p>
        </w:tc>
        <w:tc>
          <w:tcPr>
            <w:tcW w:w="4675" w:type="dxa"/>
          </w:tcPr>
          <w:p w14:paraId="3FFA7BE9" w14:textId="6F129855" w:rsidR="00127A5B" w:rsidRDefault="002702F1" w:rsidP="002702F1">
            <w:pPr>
              <w:tabs>
                <w:tab w:val="left" w:pos="2160"/>
              </w:tabs>
            </w:pPr>
            <w:proofErr w:type="spellStart"/>
            <w:r>
              <w:rPr>
                <w:rFonts w:ascii="Sylfaen" w:hAnsi="Sylfaen" w:cs="Sylfaen"/>
                <w:color w:val="000000"/>
                <w:sz w:val="17"/>
                <w:szCs w:val="17"/>
              </w:rPr>
              <w:t>მონაცემთა</w:t>
            </w:r>
            <w:proofErr w:type="spellEnd"/>
            <w:r>
              <w:rPr>
                <w:rFonts w:ascii="Arial" w:hAnsi="Arial" w:cs="Arial"/>
                <w:color w:val="000000"/>
                <w:sz w:val="17"/>
                <w:szCs w:val="17"/>
              </w:rPr>
              <w:t xml:space="preserve"> </w:t>
            </w:r>
            <w:proofErr w:type="spellStart"/>
            <w:r>
              <w:rPr>
                <w:rFonts w:ascii="Sylfaen" w:hAnsi="Sylfaen" w:cs="Sylfaen"/>
                <w:color w:val="000000"/>
                <w:sz w:val="17"/>
                <w:szCs w:val="17"/>
              </w:rPr>
              <w:t>შეგროვება</w:t>
            </w:r>
            <w:proofErr w:type="spellEnd"/>
            <w:r>
              <w:rPr>
                <w:rFonts w:ascii="Arial" w:hAnsi="Arial" w:cs="Arial"/>
                <w:color w:val="000000"/>
                <w:sz w:val="17"/>
                <w:szCs w:val="17"/>
              </w:rPr>
              <w:t xml:space="preserve"> </w:t>
            </w:r>
            <w:proofErr w:type="spellStart"/>
            <w:r>
              <w:rPr>
                <w:rFonts w:ascii="Sylfaen" w:hAnsi="Sylfaen" w:cs="Sylfaen"/>
                <w:color w:val="000000"/>
                <w:sz w:val="17"/>
                <w:szCs w:val="17"/>
              </w:rPr>
              <w:t>და</w:t>
            </w:r>
            <w:proofErr w:type="spellEnd"/>
            <w:r>
              <w:rPr>
                <w:rFonts w:ascii="Arial" w:hAnsi="Arial" w:cs="Arial"/>
                <w:color w:val="000000"/>
                <w:sz w:val="17"/>
                <w:szCs w:val="17"/>
              </w:rPr>
              <w:t xml:space="preserve"> </w:t>
            </w:r>
            <w:proofErr w:type="spellStart"/>
            <w:r>
              <w:rPr>
                <w:rFonts w:ascii="Sylfaen" w:hAnsi="Sylfaen" w:cs="Sylfaen"/>
                <w:color w:val="000000"/>
                <w:sz w:val="17"/>
                <w:szCs w:val="17"/>
              </w:rPr>
              <w:t>განსაზღვრა</w:t>
            </w:r>
            <w:proofErr w:type="spellEnd"/>
            <w:r>
              <w:rPr>
                <w:rFonts w:ascii="Arial" w:hAnsi="Arial" w:cs="Arial"/>
                <w:color w:val="000000"/>
                <w:sz w:val="17"/>
                <w:szCs w:val="17"/>
              </w:rPr>
              <w:t xml:space="preserve"> </w:t>
            </w:r>
            <w:proofErr w:type="spellStart"/>
            <w:r>
              <w:rPr>
                <w:rFonts w:ascii="Sylfaen" w:hAnsi="Sylfaen" w:cs="Sylfaen"/>
                <w:color w:val="000000"/>
                <w:sz w:val="17"/>
                <w:szCs w:val="17"/>
              </w:rPr>
              <w:t>რაოდენობრივ</w:t>
            </w:r>
            <w:proofErr w:type="spellEnd"/>
            <w:r>
              <w:rPr>
                <w:rFonts w:ascii="Arial" w:hAnsi="Arial" w:cs="Arial"/>
                <w:color w:val="000000"/>
                <w:sz w:val="17"/>
                <w:szCs w:val="17"/>
              </w:rPr>
              <w:t xml:space="preserve"> </w:t>
            </w:r>
            <w:proofErr w:type="spellStart"/>
            <w:r>
              <w:rPr>
                <w:rFonts w:ascii="Sylfaen" w:hAnsi="Sylfaen" w:cs="Sylfaen"/>
                <w:color w:val="000000"/>
                <w:sz w:val="17"/>
                <w:szCs w:val="17"/>
              </w:rPr>
              <w:t>კვლევაში</w:t>
            </w:r>
            <w:proofErr w:type="spellEnd"/>
            <w:r>
              <w:rPr>
                <w:rFonts w:ascii="Arial" w:hAnsi="Arial" w:cs="Arial"/>
                <w:color w:val="000000"/>
                <w:sz w:val="17"/>
                <w:szCs w:val="17"/>
              </w:rPr>
              <w:t xml:space="preserve"> </w:t>
            </w:r>
            <w:proofErr w:type="spellStart"/>
            <w:r>
              <w:rPr>
                <w:rFonts w:ascii="Sylfaen" w:hAnsi="Sylfaen" w:cs="Sylfaen"/>
                <w:color w:val="000000"/>
                <w:sz w:val="17"/>
                <w:szCs w:val="17"/>
              </w:rPr>
              <w:t>და</w:t>
            </w:r>
            <w:proofErr w:type="spellEnd"/>
            <w:r>
              <w:rPr>
                <w:rFonts w:ascii="Arial" w:hAnsi="Arial" w:cs="Arial"/>
                <w:color w:val="000000"/>
                <w:sz w:val="17"/>
                <w:szCs w:val="17"/>
              </w:rPr>
              <w:t xml:space="preserve"> </w:t>
            </w:r>
            <w:proofErr w:type="spellStart"/>
            <w:r>
              <w:rPr>
                <w:rFonts w:ascii="Sylfaen" w:hAnsi="Sylfaen" w:cs="Sylfaen"/>
                <w:color w:val="000000"/>
                <w:sz w:val="17"/>
                <w:szCs w:val="17"/>
              </w:rPr>
              <w:t>სტატისტიკის</w:t>
            </w:r>
            <w:proofErr w:type="spellEnd"/>
            <w:r>
              <w:rPr>
                <w:rFonts w:ascii="Arial" w:hAnsi="Arial" w:cs="Arial"/>
                <w:color w:val="000000"/>
                <w:sz w:val="17"/>
                <w:szCs w:val="17"/>
              </w:rPr>
              <w:t xml:space="preserve"> </w:t>
            </w:r>
            <w:proofErr w:type="spellStart"/>
            <w:r>
              <w:rPr>
                <w:rFonts w:ascii="Sylfaen" w:hAnsi="Sylfaen" w:cs="Sylfaen"/>
                <w:color w:val="000000"/>
                <w:sz w:val="17"/>
                <w:szCs w:val="17"/>
              </w:rPr>
              <w:t>მნიშვნელობა</w:t>
            </w:r>
            <w:proofErr w:type="spellEnd"/>
          </w:p>
        </w:tc>
      </w:tr>
      <w:tr w:rsidR="00127A5B" w14:paraId="029051E3" w14:textId="77777777" w:rsidTr="002702F1">
        <w:tc>
          <w:tcPr>
            <w:tcW w:w="4675" w:type="dxa"/>
          </w:tcPr>
          <w:p w14:paraId="7EA3DDE2" w14:textId="77777777" w:rsidR="00127A5B" w:rsidRPr="00C83529" w:rsidRDefault="00127A5B" w:rsidP="002702F1">
            <w:pPr>
              <w:tabs>
                <w:tab w:val="left" w:pos="2160"/>
              </w:tabs>
            </w:pPr>
            <w:r w:rsidRPr="00C83529">
              <w:t>Open Questions:</w:t>
            </w:r>
          </w:p>
          <w:p w14:paraId="6F8410E6" w14:textId="77777777" w:rsidR="00127A5B" w:rsidRDefault="00127A5B" w:rsidP="002702F1">
            <w:pPr>
              <w:tabs>
                <w:tab w:val="left" w:pos="2160"/>
              </w:tabs>
            </w:pPr>
          </w:p>
        </w:tc>
        <w:tc>
          <w:tcPr>
            <w:tcW w:w="4675" w:type="dxa"/>
          </w:tcPr>
          <w:p w14:paraId="560CB2CF" w14:textId="77777777" w:rsidR="00DC1CF7" w:rsidRPr="00DC1CF7" w:rsidRDefault="00DC1CF7" w:rsidP="006A7994">
            <w:pPr>
              <w:pStyle w:val="ListParagraph"/>
              <w:numPr>
                <w:ilvl w:val="0"/>
                <w:numId w:val="37"/>
              </w:numPr>
              <w:tabs>
                <w:tab w:val="left" w:pos="2160"/>
              </w:tabs>
              <w:rPr>
                <w:rFonts w:ascii="Sylfaen" w:hAnsi="Sylfaen"/>
              </w:rPr>
            </w:pPr>
            <w:r w:rsidRPr="00DC1CF7">
              <w:rPr>
                <w:rFonts w:ascii="Sylfaen" w:hAnsi="Sylfaen"/>
              </w:rPr>
              <w:t xml:space="preserve">Why significance testing is needed? </w:t>
            </w:r>
          </w:p>
          <w:p w14:paraId="388933AD" w14:textId="77777777" w:rsidR="00127A5B" w:rsidRDefault="00127A5B" w:rsidP="002702F1">
            <w:pPr>
              <w:tabs>
                <w:tab w:val="left" w:pos="2160"/>
              </w:tabs>
            </w:pPr>
          </w:p>
        </w:tc>
      </w:tr>
      <w:tr w:rsidR="00127A5B" w14:paraId="4C072058" w14:textId="77777777" w:rsidTr="002702F1">
        <w:tc>
          <w:tcPr>
            <w:tcW w:w="4675" w:type="dxa"/>
          </w:tcPr>
          <w:p w14:paraId="75A2235D" w14:textId="77777777" w:rsidR="00127A5B" w:rsidRPr="00C83529" w:rsidRDefault="00127A5B" w:rsidP="002702F1">
            <w:pPr>
              <w:tabs>
                <w:tab w:val="left" w:pos="2160"/>
              </w:tabs>
              <w:rPr>
                <w:rFonts w:ascii="Sylfaen" w:hAnsi="Sylfaen"/>
              </w:rPr>
            </w:pPr>
            <w:r w:rsidRPr="00C83529">
              <w:rPr>
                <w:rFonts w:ascii="Sylfaen" w:hAnsi="Sylfaen"/>
              </w:rPr>
              <w:t>Definition:</w:t>
            </w:r>
          </w:p>
          <w:p w14:paraId="6833A5F0" w14:textId="77777777" w:rsidR="00127A5B" w:rsidRDefault="00127A5B" w:rsidP="002702F1">
            <w:pPr>
              <w:tabs>
                <w:tab w:val="left" w:pos="2160"/>
              </w:tabs>
            </w:pPr>
          </w:p>
        </w:tc>
        <w:tc>
          <w:tcPr>
            <w:tcW w:w="4675" w:type="dxa"/>
          </w:tcPr>
          <w:p w14:paraId="36E5E1C2" w14:textId="77777777" w:rsidR="00661DB9" w:rsidRPr="00661DB9" w:rsidRDefault="00661DB9" w:rsidP="006A7994">
            <w:pPr>
              <w:pStyle w:val="ListParagraph"/>
              <w:numPr>
                <w:ilvl w:val="0"/>
                <w:numId w:val="32"/>
              </w:numPr>
              <w:rPr>
                <w:rFonts w:ascii="Sylfaen" w:hAnsi="Sylfaen"/>
              </w:rPr>
            </w:pPr>
            <w:r w:rsidRPr="00661DB9">
              <w:rPr>
                <w:rFonts w:ascii="Sylfaen" w:hAnsi="Sylfaen"/>
              </w:rPr>
              <w:t>Define distribution</w:t>
            </w:r>
          </w:p>
          <w:p w14:paraId="32D2FE57" w14:textId="77777777" w:rsidR="00661DB9" w:rsidRPr="00661DB9" w:rsidRDefault="00661DB9" w:rsidP="006A7994">
            <w:pPr>
              <w:pStyle w:val="ListParagraph"/>
              <w:numPr>
                <w:ilvl w:val="0"/>
                <w:numId w:val="32"/>
              </w:numPr>
              <w:spacing w:after="160" w:line="259" w:lineRule="auto"/>
              <w:rPr>
                <w:rFonts w:ascii="Sylfaen" w:hAnsi="Sylfaen"/>
                <w:sz w:val="22"/>
                <w:szCs w:val="22"/>
              </w:rPr>
            </w:pPr>
            <w:r w:rsidRPr="00661DB9">
              <w:rPr>
                <w:rFonts w:ascii="Sylfaen" w:hAnsi="Sylfaen"/>
                <w:sz w:val="22"/>
                <w:szCs w:val="22"/>
              </w:rPr>
              <w:t>Define Probability</w:t>
            </w:r>
          </w:p>
          <w:p w14:paraId="1F7E6F15" w14:textId="77777777" w:rsidR="00661DB9" w:rsidRDefault="00661DB9" w:rsidP="006A7994">
            <w:pPr>
              <w:pStyle w:val="ListParagraph"/>
              <w:numPr>
                <w:ilvl w:val="0"/>
                <w:numId w:val="32"/>
              </w:numPr>
              <w:spacing w:after="160" w:line="259" w:lineRule="auto"/>
              <w:rPr>
                <w:rFonts w:ascii="Sylfaen" w:hAnsi="Sylfaen"/>
                <w:sz w:val="22"/>
                <w:szCs w:val="22"/>
              </w:rPr>
            </w:pPr>
            <w:r w:rsidRPr="00661DB9">
              <w:rPr>
                <w:rFonts w:ascii="Sylfaen" w:hAnsi="Sylfaen"/>
                <w:sz w:val="22"/>
                <w:szCs w:val="22"/>
              </w:rPr>
              <w:t>Define Frequency</w:t>
            </w:r>
          </w:p>
          <w:p w14:paraId="2071E266" w14:textId="57BD9809" w:rsidR="00127A5B" w:rsidRPr="00661DB9" w:rsidRDefault="00661DB9" w:rsidP="006A7994">
            <w:pPr>
              <w:pStyle w:val="ListParagraph"/>
              <w:numPr>
                <w:ilvl w:val="0"/>
                <w:numId w:val="32"/>
              </w:numPr>
              <w:spacing w:after="160" w:line="259" w:lineRule="auto"/>
              <w:rPr>
                <w:rFonts w:ascii="Sylfaen" w:hAnsi="Sylfaen"/>
                <w:sz w:val="22"/>
                <w:szCs w:val="22"/>
              </w:rPr>
            </w:pPr>
            <w:r w:rsidRPr="00661DB9">
              <w:rPr>
                <w:rFonts w:ascii="Sylfaen" w:hAnsi="Sylfaen"/>
              </w:rPr>
              <w:t>Correlation</w:t>
            </w:r>
          </w:p>
        </w:tc>
      </w:tr>
      <w:tr w:rsidR="00127A5B" w14:paraId="457CA111" w14:textId="77777777" w:rsidTr="002702F1">
        <w:tc>
          <w:tcPr>
            <w:tcW w:w="4675" w:type="dxa"/>
          </w:tcPr>
          <w:p w14:paraId="4870C023" w14:textId="77777777" w:rsidR="00127A5B" w:rsidRPr="00C83529" w:rsidRDefault="00127A5B" w:rsidP="002702F1">
            <w:pPr>
              <w:tabs>
                <w:tab w:val="left" w:pos="2160"/>
              </w:tabs>
              <w:rPr>
                <w:rFonts w:ascii="Sylfaen" w:hAnsi="Sylfaen"/>
              </w:rPr>
            </w:pPr>
            <w:r w:rsidRPr="00C83529">
              <w:rPr>
                <w:rFonts w:ascii="Sylfaen" w:hAnsi="Sylfaen"/>
              </w:rPr>
              <w:t>MCQ:</w:t>
            </w:r>
          </w:p>
          <w:p w14:paraId="2887D555" w14:textId="77777777" w:rsidR="00127A5B" w:rsidRDefault="00127A5B" w:rsidP="002702F1">
            <w:pPr>
              <w:tabs>
                <w:tab w:val="left" w:pos="2160"/>
              </w:tabs>
            </w:pPr>
          </w:p>
        </w:tc>
        <w:tc>
          <w:tcPr>
            <w:tcW w:w="4675" w:type="dxa"/>
          </w:tcPr>
          <w:p w14:paraId="20E3C85C" w14:textId="2FFD0071" w:rsidR="00B70023" w:rsidRPr="00B70023" w:rsidRDefault="00B70023" w:rsidP="006A7994">
            <w:pPr>
              <w:pStyle w:val="ListParagraph"/>
              <w:numPr>
                <w:ilvl w:val="0"/>
                <w:numId w:val="3"/>
              </w:numPr>
              <w:autoSpaceDE w:val="0"/>
              <w:autoSpaceDN w:val="0"/>
              <w:adjustRightInd w:val="0"/>
              <w:rPr>
                <w:rFonts w:ascii="Sylfaen" w:hAnsi="Sylfaen" w:cstheme="minorHAnsi"/>
                <w:color w:val="000000"/>
                <w:lang w:val="en-GB"/>
              </w:rPr>
            </w:pPr>
            <w:r w:rsidRPr="00B70023">
              <w:rPr>
                <w:rFonts w:ascii="Sylfaen" w:hAnsi="Sylfaen" w:cstheme="minorHAnsi"/>
                <w:color w:val="000000"/>
                <w:lang w:val="en-GB"/>
              </w:rPr>
              <w:t xml:space="preserve">Which correlation is the strongest? </w:t>
            </w:r>
          </w:p>
          <w:p w14:paraId="5D8A3382" w14:textId="77777777" w:rsidR="00B70023" w:rsidRPr="00D4567B" w:rsidRDefault="00B70023" w:rsidP="006A7994">
            <w:pPr>
              <w:pStyle w:val="ListParagraph"/>
              <w:numPr>
                <w:ilvl w:val="1"/>
                <w:numId w:val="7"/>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 xml:space="preserve"> +.10 </w:t>
            </w:r>
          </w:p>
          <w:p w14:paraId="19E6E403" w14:textId="77777777" w:rsidR="00B70023" w:rsidRPr="00D4567B" w:rsidRDefault="00B70023" w:rsidP="006A7994">
            <w:pPr>
              <w:pStyle w:val="ListParagraph"/>
              <w:numPr>
                <w:ilvl w:val="1"/>
                <w:numId w:val="7"/>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 xml:space="preserve"> -.95 </w:t>
            </w:r>
          </w:p>
          <w:p w14:paraId="49C5FC24" w14:textId="77777777" w:rsidR="00B70023" w:rsidRPr="00D4567B" w:rsidRDefault="00B70023" w:rsidP="006A7994">
            <w:pPr>
              <w:pStyle w:val="ListParagraph"/>
              <w:numPr>
                <w:ilvl w:val="1"/>
                <w:numId w:val="7"/>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 xml:space="preserve"> +.90 </w:t>
            </w:r>
          </w:p>
          <w:p w14:paraId="6A72B8A5" w14:textId="77777777" w:rsidR="00B70023" w:rsidRPr="009F3A92" w:rsidRDefault="00B70023" w:rsidP="006A7994">
            <w:pPr>
              <w:pStyle w:val="ListParagraph"/>
              <w:numPr>
                <w:ilvl w:val="1"/>
                <w:numId w:val="7"/>
              </w:numPr>
              <w:autoSpaceDE w:val="0"/>
              <w:autoSpaceDN w:val="0"/>
              <w:adjustRightInd w:val="0"/>
              <w:rPr>
                <w:rFonts w:ascii="Sylfaen" w:hAnsi="Sylfaen" w:cstheme="minorHAnsi"/>
                <w:color w:val="000000"/>
                <w:sz w:val="22"/>
                <w:szCs w:val="22"/>
                <w:highlight w:val="yellow"/>
                <w:lang w:val="en-GB"/>
              </w:rPr>
            </w:pPr>
            <w:r w:rsidRPr="009F3A92">
              <w:rPr>
                <w:rFonts w:ascii="Sylfaen" w:hAnsi="Sylfaen" w:cstheme="minorHAnsi"/>
                <w:color w:val="000000"/>
                <w:sz w:val="22"/>
                <w:szCs w:val="22"/>
                <w:highlight w:val="yellow"/>
                <w:lang w:val="en-GB"/>
              </w:rPr>
              <w:t>-1.00</w:t>
            </w:r>
          </w:p>
          <w:p w14:paraId="4A16B319" w14:textId="62FC7C23" w:rsidR="00B70023" w:rsidRPr="00B70023" w:rsidRDefault="00B70023" w:rsidP="006A7994">
            <w:pPr>
              <w:pStyle w:val="ListParagraph"/>
              <w:numPr>
                <w:ilvl w:val="0"/>
                <w:numId w:val="3"/>
              </w:numPr>
              <w:autoSpaceDE w:val="0"/>
              <w:autoSpaceDN w:val="0"/>
              <w:adjustRightInd w:val="0"/>
              <w:rPr>
                <w:rFonts w:ascii="Sylfaen" w:hAnsi="Sylfaen" w:cstheme="minorHAnsi"/>
                <w:color w:val="000000"/>
                <w:sz w:val="22"/>
                <w:szCs w:val="22"/>
                <w:lang w:val="en-GB"/>
              </w:rPr>
            </w:pPr>
            <w:r w:rsidRPr="00B70023">
              <w:rPr>
                <w:rFonts w:ascii="Sylfaen" w:hAnsi="Sylfaen" w:cstheme="minorHAnsi"/>
                <w:color w:val="000000"/>
                <w:lang w:val="en-GB"/>
              </w:rPr>
              <w:t>What is the mean of the following scores? 1,8.7,5,9</w:t>
            </w:r>
          </w:p>
          <w:p w14:paraId="63E19834" w14:textId="77777777" w:rsidR="00B70023" w:rsidRPr="00D4567B" w:rsidRDefault="00B70023" w:rsidP="006A7994">
            <w:pPr>
              <w:pStyle w:val="ListParagraph"/>
              <w:numPr>
                <w:ilvl w:val="1"/>
                <w:numId w:val="11"/>
              </w:numPr>
              <w:autoSpaceDE w:val="0"/>
              <w:autoSpaceDN w:val="0"/>
              <w:adjustRightInd w:val="0"/>
              <w:ind w:right="1800"/>
              <w:rPr>
                <w:rFonts w:ascii="Sylfaen" w:hAnsi="Sylfaen" w:cstheme="minorHAnsi"/>
                <w:color w:val="000000"/>
                <w:sz w:val="22"/>
                <w:szCs w:val="22"/>
                <w:lang w:val="en-GB"/>
              </w:rPr>
            </w:pPr>
            <w:r w:rsidRPr="00D4567B">
              <w:rPr>
                <w:rFonts w:ascii="Sylfaen" w:hAnsi="Sylfaen" w:cstheme="minorHAnsi"/>
                <w:color w:val="000000"/>
                <w:sz w:val="22"/>
                <w:szCs w:val="22"/>
                <w:lang w:val="en-GB"/>
              </w:rPr>
              <w:t>5</w:t>
            </w:r>
          </w:p>
          <w:p w14:paraId="6098DFBA" w14:textId="77777777" w:rsidR="00B70023" w:rsidRPr="009F3A92" w:rsidRDefault="00B70023" w:rsidP="006A7994">
            <w:pPr>
              <w:pStyle w:val="ListParagraph"/>
              <w:numPr>
                <w:ilvl w:val="1"/>
                <w:numId w:val="11"/>
              </w:numPr>
              <w:autoSpaceDE w:val="0"/>
              <w:autoSpaceDN w:val="0"/>
              <w:adjustRightInd w:val="0"/>
              <w:ind w:right="1800"/>
              <w:rPr>
                <w:rFonts w:ascii="Sylfaen" w:hAnsi="Sylfaen" w:cstheme="minorHAnsi"/>
                <w:color w:val="000000"/>
                <w:sz w:val="22"/>
                <w:szCs w:val="22"/>
                <w:highlight w:val="yellow"/>
                <w:lang w:val="en-GB"/>
              </w:rPr>
            </w:pPr>
            <w:r w:rsidRPr="009F3A92">
              <w:rPr>
                <w:rFonts w:ascii="Sylfaen" w:hAnsi="Sylfaen" w:cstheme="minorHAnsi"/>
                <w:color w:val="000000"/>
                <w:sz w:val="22"/>
                <w:szCs w:val="22"/>
                <w:highlight w:val="yellow"/>
                <w:lang w:val="en-GB"/>
              </w:rPr>
              <w:t>6</w:t>
            </w:r>
          </w:p>
          <w:p w14:paraId="63CBBE6E" w14:textId="77777777" w:rsidR="00B70023" w:rsidRPr="00D4567B" w:rsidRDefault="00B70023" w:rsidP="006A7994">
            <w:pPr>
              <w:pStyle w:val="ListParagraph"/>
              <w:numPr>
                <w:ilvl w:val="1"/>
                <w:numId w:val="11"/>
              </w:numPr>
              <w:autoSpaceDE w:val="0"/>
              <w:autoSpaceDN w:val="0"/>
              <w:adjustRightInd w:val="0"/>
              <w:ind w:right="1800"/>
              <w:rPr>
                <w:rFonts w:ascii="Sylfaen" w:hAnsi="Sylfaen" w:cstheme="minorHAnsi"/>
                <w:color w:val="000000"/>
                <w:sz w:val="22"/>
                <w:szCs w:val="22"/>
                <w:lang w:val="en-GB"/>
              </w:rPr>
            </w:pPr>
            <w:r w:rsidRPr="00D4567B">
              <w:rPr>
                <w:rFonts w:ascii="Sylfaen" w:hAnsi="Sylfaen" w:cstheme="minorHAnsi"/>
                <w:color w:val="000000"/>
                <w:sz w:val="22"/>
                <w:szCs w:val="22"/>
                <w:lang w:val="en-GB"/>
              </w:rPr>
              <w:t>7</w:t>
            </w:r>
          </w:p>
          <w:p w14:paraId="1A557654" w14:textId="77777777" w:rsidR="00B70023" w:rsidRPr="00D4567B" w:rsidRDefault="00B70023" w:rsidP="006A7994">
            <w:pPr>
              <w:pStyle w:val="ListParagraph"/>
              <w:numPr>
                <w:ilvl w:val="1"/>
                <w:numId w:val="11"/>
              </w:numPr>
              <w:autoSpaceDE w:val="0"/>
              <w:autoSpaceDN w:val="0"/>
              <w:adjustRightInd w:val="0"/>
              <w:ind w:right="1800"/>
              <w:rPr>
                <w:rFonts w:ascii="Sylfaen" w:hAnsi="Sylfaen" w:cstheme="minorHAnsi"/>
                <w:color w:val="000000"/>
                <w:sz w:val="22"/>
                <w:szCs w:val="22"/>
                <w:lang w:val="en-GB"/>
              </w:rPr>
            </w:pPr>
            <w:r w:rsidRPr="00D4567B">
              <w:rPr>
                <w:rFonts w:ascii="Sylfaen" w:hAnsi="Sylfaen" w:cstheme="minorHAnsi"/>
                <w:color w:val="000000"/>
                <w:sz w:val="22"/>
                <w:szCs w:val="22"/>
                <w:lang w:val="en-GB"/>
              </w:rPr>
              <w:t>8</w:t>
            </w:r>
          </w:p>
          <w:p w14:paraId="5BA92B5D" w14:textId="77777777" w:rsidR="00B70023" w:rsidRPr="00D4567B" w:rsidRDefault="00B70023" w:rsidP="00B70023">
            <w:pPr>
              <w:pStyle w:val="ListParagraph"/>
              <w:autoSpaceDE w:val="0"/>
              <w:autoSpaceDN w:val="0"/>
              <w:adjustRightInd w:val="0"/>
              <w:ind w:left="1440" w:right="1800"/>
              <w:rPr>
                <w:rFonts w:ascii="Sylfaen" w:hAnsi="Sylfaen" w:cstheme="minorHAnsi"/>
                <w:color w:val="000000"/>
                <w:sz w:val="22"/>
                <w:szCs w:val="22"/>
                <w:lang w:val="en-GB"/>
              </w:rPr>
            </w:pPr>
          </w:p>
          <w:p w14:paraId="03F16721" w14:textId="5B71C0CC" w:rsidR="00B70023" w:rsidRPr="00B70023" w:rsidRDefault="00B70023" w:rsidP="006A7994">
            <w:pPr>
              <w:pStyle w:val="ListParagraph"/>
              <w:numPr>
                <w:ilvl w:val="0"/>
                <w:numId w:val="3"/>
              </w:numPr>
              <w:autoSpaceDE w:val="0"/>
              <w:autoSpaceDN w:val="0"/>
              <w:adjustRightInd w:val="0"/>
              <w:ind w:right="1800"/>
              <w:rPr>
                <w:rFonts w:ascii="Sylfaen" w:hAnsi="Sylfaen" w:cstheme="minorHAnsi"/>
                <w:color w:val="000000"/>
                <w:lang w:val="en-GB"/>
              </w:rPr>
            </w:pPr>
            <w:r w:rsidRPr="00B70023">
              <w:rPr>
                <w:rFonts w:ascii="Sylfaen" w:hAnsi="Sylfaen" w:cstheme="minorHAnsi"/>
                <w:color w:val="000000"/>
                <w:lang w:val="en-GB"/>
              </w:rPr>
              <w:t>Which of the follow values is significant with 95% confidence?</w:t>
            </w:r>
          </w:p>
          <w:p w14:paraId="5F0E1662" w14:textId="77777777" w:rsidR="00B70023" w:rsidRPr="00D4567B" w:rsidRDefault="00B70023" w:rsidP="006A7994">
            <w:pPr>
              <w:pStyle w:val="ListParagraph"/>
              <w:numPr>
                <w:ilvl w:val="1"/>
                <w:numId w:val="12"/>
              </w:numPr>
              <w:autoSpaceDE w:val="0"/>
              <w:autoSpaceDN w:val="0"/>
              <w:adjustRightInd w:val="0"/>
              <w:ind w:right="1800"/>
              <w:rPr>
                <w:rFonts w:ascii="Sylfaen" w:hAnsi="Sylfaen" w:cstheme="minorHAnsi"/>
                <w:color w:val="000000"/>
                <w:sz w:val="22"/>
                <w:szCs w:val="22"/>
                <w:lang w:val="en-GB"/>
              </w:rPr>
            </w:pPr>
            <w:r w:rsidRPr="00D4567B">
              <w:rPr>
                <w:rFonts w:ascii="Sylfaen" w:hAnsi="Sylfaen" w:cstheme="minorHAnsi"/>
                <w:color w:val="000000"/>
                <w:sz w:val="22"/>
                <w:szCs w:val="22"/>
                <w:lang w:val="en-GB"/>
              </w:rPr>
              <w:t>0.13</w:t>
            </w:r>
          </w:p>
          <w:p w14:paraId="3A7D8CB0" w14:textId="77777777" w:rsidR="00B70023" w:rsidRPr="009F3A92" w:rsidRDefault="00B70023" w:rsidP="006A7994">
            <w:pPr>
              <w:pStyle w:val="ListParagraph"/>
              <w:numPr>
                <w:ilvl w:val="1"/>
                <w:numId w:val="12"/>
              </w:numPr>
              <w:autoSpaceDE w:val="0"/>
              <w:autoSpaceDN w:val="0"/>
              <w:adjustRightInd w:val="0"/>
              <w:ind w:right="1800"/>
              <w:rPr>
                <w:rFonts w:ascii="Sylfaen" w:hAnsi="Sylfaen" w:cstheme="minorHAnsi"/>
                <w:color w:val="000000"/>
                <w:sz w:val="22"/>
                <w:szCs w:val="22"/>
                <w:highlight w:val="yellow"/>
                <w:lang w:val="en-GB"/>
              </w:rPr>
            </w:pPr>
            <w:r w:rsidRPr="009F3A92">
              <w:rPr>
                <w:rFonts w:ascii="Sylfaen" w:hAnsi="Sylfaen" w:cstheme="minorHAnsi"/>
                <w:color w:val="000000"/>
                <w:sz w:val="22"/>
                <w:szCs w:val="22"/>
                <w:highlight w:val="yellow"/>
                <w:lang w:val="en-GB"/>
              </w:rPr>
              <w:t>0.02</w:t>
            </w:r>
          </w:p>
          <w:p w14:paraId="7D8B02AB" w14:textId="77777777" w:rsidR="00B70023" w:rsidRPr="00D4567B" w:rsidRDefault="00B70023" w:rsidP="006A7994">
            <w:pPr>
              <w:pStyle w:val="ListParagraph"/>
              <w:numPr>
                <w:ilvl w:val="1"/>
                <w:numId w:val="12"/>
              </w:numPr>
              <w:autoSpaceDE w:val="0"/>
              <w:autoSpaceDN w:val="0"/>
              <w:adjustRightInd w:val="0"/>
              <w:ind w:right="1800"/>
              <w:rPr>
                <w:rFonts w:ascii="Sylfaen" w:hAnsi="Sylfaen" w:cstheme="minorHAnsi"/>
                <w:color w:val="000000"/>
                <w:sz w:val="22"/>
                <w:szCs w:val="22"/>
                <w:lang w:val="en-GB"/>
              </w:rPr>
            </w:pPr>
            <w:r w:rsidRPr="00D4567B">
              <w:rPr>
                <w:rFonts w:ascii="Sylfaen" w:hAnsi="Sylfaen" w:cstheme="minorHAnsi"/>
                <w:color w:val="000000"/>
                <w:sz w:val="22"/>
                <w:szCs w:val="22"/>
                <w:lang w:val="en-GB"/>
              </w:rPr>
              <w:t>0.432</w:t>
            </w:r>
          </w:p>
          <w:p w14:paraId="58F245F1" w14:textId="77777777" w:rsidR="00B70023" w:rsidRPr="00D4567B" w:rsidRDefault="00B70023" w:rsidP="006A7994">
            <w:pPr>
              <w:pStyle w:val="ListParagraph"/>
              <w:numPr>
                <w:ilvl w:val="1"/>
                <w:numId w:val="12"/>
              </w:numPr>
              <w:autoSpaceDE w:val="0"/>
              <w:autoSpaceDN w:val="0"/>
              <w:adjustRightInd w:val="0"/>
              <w:ind w:right="1800"/>
              <w:rPr>
                <w:rFonts w:ascii="Sylfaen" w:hAnsi="Sylfaen" w:cstheme="minorHAnsi"/>
                <w:color w:val="000000"/>
                <w:sz w:val="22"/>
                <w:szCs w:val="22"/>
                <w:lang w:val="en-GB"/>
              </w:rPr>
            </w:pPr>
            <w:r w:rsidRPr="00D4567B">
              <w:rPr>
                <w:rFonts w:ascii="Sylfaen" w:hAnsi="Sylfaen" w:cstheme="minorHAnsi"/>
                <w:color w:val="000000"/>
                <w:sz w:val="22"/>
                <w:szCs w:val="22"/>
                <w:lang w:val="en-GB"/>
              </w:rPr>
              <w:t>0.95</w:t>
            </w:r>
          </w:p>
          <w:p w14:paraId="61721713" w14:textId="77777777" w:rsidR="00B70023" w:rsidRPr="00D4567B" w:rsidRDefault="00B70023" w:rsidP="00B70023">
            <w:pPr>
              <w:pStyle w:val="ListParagraph"/>
              <w:autoSpaceDE w:val="0"/>
              <w:autoSpaceDN w:val="0"/>
              <w:adjustRightInd w:val="0"/>
              <w:ind w:left="1440" w:right="1800"/>
              <w:rPr>
                <w:rFonts w:ascii="Sylfaen" w:hAnsi="Sylfaen" w:cstheme="minorHAnsi"/>
                <w:color w:val="000000"/>
                <w:sz w:val="22"/>
                <w:szCs w:val="22"/>
                <w:lang w:val="en-GB"/>
              </w:rPr>
            </w:pPr>
          </w:p>
          <w:p w14:paraId="70EC1CA6" w14:textId="77777777" w:rsidR="00B70023" w:rsidRPr="00D4567B" w:rsidRDefault="00B70023" w:rsidP="006A7994">
            <w:pPr>
              <w:pStyle w:val="ListParagraph"/>
              <w:numPr>
                <w:ilvl w:val="0"/>
                <w:numId w:val="3"/>
              </w:numPr>
              <w:autoSpaceDE w:val="0"/>
              <w:autoSpaceDN w:val="0"/>
              <w:adjustRightInd w:val="0"/>
              <w:ind w:right="1800"/>
              <w:rPr>
                <w:rFonts w:ascii="Sylfaen" w:hAnsi="Sylfaen" w:cstheme="minorHAnsi"/>
                <w:color w:val="000000"/>
                <w:sz w:val="22"/>
                <w:szCs w:val="22"/>
                <w:lang w:val="en-GB"/>
              </w:rPr>
            </w:pPr>
            <w:r w:rsidRPr="00D4567B">
              <w:rPr>
                <w:rFonts w:ascii="Sylfaen" w:hAnsi="Sylfaen" w:cstheme="minorHAnsi"/>
                <w:color w:val="000000"/>
                <w:sz w:val="22"/>
                <w:szCs w:val="22"/>
                <w:lang w:val="en-GB"/>
              </w:rPr>
              <w:t>Which of the following scores is significant with 99% confidence?</w:t>
            </w:r>
          </w:p>
          <w:p w14:paraId="2D1409F6" w14:textId="77777777" w:rsidR="00B70023" w:rsidRPr="009F3A92" w:rsidRDefault="00B70023" w:rsidP="006A7994">
            <w:pPr>
              <w:pStyle w:val="ListParagraph"/>
              <w:numPr>
                <w:ilvl w:val="1"/>
                <w:numId w:val="13"/>
              </w:numPr>
              <w:autoSpaceDE w:val="0"/>
              <w:autoSpaceDN w:val="0"/>
              <w:adjustRightInd w:val="0"/>
              <w:ind w:right="1800"/>
              <w:rPr>
                <w:rFonts w:ascii="Sylfaen" w:hAnsi="Sylfaen" w:cstheme="minorHAnsi"/>
                <w:color w:val="000000"/>
                <w:sz w:val="22"/>
                <w:szCs w:val="22"/>
                <w:highlight w:val="yellow"/>
                <w:lang w:val="en-GB"/>
              </w:rPr>
            </w:pPr>
            <w:r w:rsidRPr="009F3A92">
              <w:rPr>
                <w:rFonts w:ascii="Sylfaen" w:hAnsi="Sylfaen" w:cstheme="minorHAnsi"/>
                <w:color w:val="000000"/>
                <w:sz w:val="22"/>
                <w:szCs w:val="22"/>
                <w:highlight w:val="yellow"/>
                <w:lang w:val="en-GB"/>
              </w:rPr>
              <w:t>0.008</w:t>
            </w:r>
          </w:p>
          <w:p w14:paraId="74CEED5E" w14:textId="77777777" w:rsidR="00B70023" w:rsidRPr="00D4567B" w:rsidRDefault="00B70023" w:rsidP="006A7994">
            <w:pPr>
              <w:pStyle w:val="ListParagraph"/>
              <w:numPr>
                <w:ilvl w:val="1"/>
                <w:numId w:val="13"/>
              </w:numPr>
              <w:autoSpaceDE w:val="0"/>
              <w:autoSpaceDN w:val="0"/>
              <w:adjustRightInd w:val="0"/>
              <w:ind w:right="1800"/>
              <w:rPr>
                <w:rFonts w:ascii="Sylfaen" w:hAnsi="Sylfaen" w:cstheme="minorHAnsi"/>
                <w:color w:val="000000"/>
                <w:sz w:val="22"/>
                <w:szCs w:val="22"/>
                <w:lang w:val="en-GB"/>
              </w:rPr>
            </w:pPr>
            <w:r w:rsidRPr="00D4567B">
              <w:rPr>
                <w:rFonts w:ascii="Sylfaen" w:hAnsi="Sylfaen" w:cstheme="minorHAnsi"/>
                <w:color w:val="000000"/>
                <w:sz w:val="22"/>
                <w:szCs w:val="22"/>
                <w:lang w:val="en-GB"/>
              </w:rPr>
              <w:t>0.012</w:t>
            </w:r>
          </w:p>
          <w:p w14:paraId="41752888" w14:textId="77777777" w:rsidR="00B70023" w:rsidRPr="00D4567B" w:rsidRDefault="00B70023" w:rsidP="006A7994">
            <w:pPr>
              <w:pStyle w:val="ListParagraph"/>
              <w:numPr>
                <w:ilvl w:val="1"/>
                <w:numId w:val="13"/>
              </w:numPr>
              <w:autoSpaceDE w:val="0"/>
              <w:autoSpaceDN w:val="0"/>
              <w:adjustRightInd w:val="0"/>
              <w:ind w:right="1800"/>
              <w:rPr>
                <w:rFonts w:ascii="Sylfaen" w:hAnsi="Sylfaen" w:cstheme="minorHAnsi"/>
                <w:color w:val="000000"/>
                <w:sz w:val="22"/>
                <w:szCs w:val="22"/>
                <w:lang w:val="en-GB"/>
              </w:rPr>
            </w:pPr>
            <w:r w:rsidRPr="00D4567B">
              <w:rPr>
                <w:rFonts w:ascii="Sylfaen" w:hAnsi="Sylfaen" w:cstheme="minorHAnsi"/>
                <w:color w:val="000000"/>
                <w:sz w:val="22"/>
                <w:szCs w:val="22"/>
                <w:lang w:val="en-GB"/>
              </w:rPr>
              <w:t>0.05</w:t>
            </w:r>
          </w:p>
          <w:p w14:paraId="46A0CD23" w14:textId="77777777" w:rsidR="00B70023" w:rsidRPr="00D4567B" w:rsidRDefault="00B70023" w:rsidP="006A7994">
            <w:pPr>
              <w:pStyle w:val="ListParagraph"/>
              <w:numPr>
                <w:ilvl w:val="1"/>
                <w:numId w:val="13"/>
              </w:numPr>
              <w:autoSpaceDE w:val="0"/>
              <w:autoSpaceDN w:val="0"/>
              <w:adjustRightInd w:val="0"/>
              <w:ind w:right="1800"/>
              <w:rPr>
                <w:rFonts w:ascii="Sylfaen" w:hAnsi="Sylfaen" w:cstheme="minorHAnsi"/>
                <w:color w:val="000000"/>
                <w:sz w:val="22"/>
                <w:szCs w:val="22"/>
                <w:lang w:val="en-GB"/>
              </w:rPr>
            </w:pPr>
            <w:r w:rsidRPr="00D4567B">
              <w:rPr>
                <w:rFonts w:ascii="Sylfaen" w:hAnsi="Sylfaen" w:cstheme="minorHAnsi"/>
                <w:color w:val="000000"/>
                <w:sz w:val="22"/>
                <w:szCs w:val="22"/>
                <w:lang w:val="en-GB"/>
              </w:rPr>
              <w:t>0.1</w:t>
            </w:r>
          </w:p>
          <w:p w14:paraId="32ED6DFF" w14:textId="21EA887D" w:rsidR="00B70023" w:rsidRPr="00B70023" w:rsidRDefault="00B70023" w:rsidP="00B70023">
            <w:pPr>
              <w:autoSpaceDE w:val="0"/>
              <w:autoSpaceDN w:val="0"/>
              <w:adjustRightInd w:val="0"/>
              <w:rPr>
                <w:rFonts w:ascii="Sylfaen" w:hAnsi="Sylfaen" w:cstheme="minorHAnsi"/>
                <w:color w:val="000000"/>
                <w:lang w:val="ka-GE"/>
              </w:rPr>
            </w:pPr>
          </w:p>
          <w:p w14:paraId="26C0FAFA" w14:textId="2DC4E2B7" w:rsidR="00C51FE7" w:rsidRPr="00C51FE7" w:rsidRDefault="00C51FE7" w:rsidP="006A7994">
            <w:pPr>
              <w:pStyle w:val="ListParagraph"/>
              <w:numPr>
                <w:ilvl w:val="0"/>
                <w:numId w:val="3"/>
              </w:numPr>
              <w:autoSpaceDE w:val="0"/>
              <w:autoSpaceDN w:val="0"/>
              <w:adjustRightInd w:val="0"/>
              <w:rPr>
                <w:rFonts w:ascii="Sylfaen" w:hAnsi="Sylfaen" w:cstheme="minorHAnsi"/>
                <w:color w:val="000000"/>
                <w:lang w:val="en-GB"/>
              </w:rPr>
            </w:pPr>
            <w:r w:rsidRPr="00C51FE7">
              <w:rPr>
                <w:rFonts w:ascii="Sylfaen" w:hAnsi="Sylfaen" w:cstheme="minorHAnsi"/>
                <w:color w:val="000000"/>
                <w:lang w:val="en-GB"/>
              </w:rPr>
              <w:t xml:space="preserve">If a basketball coach calculates free throw averages, what scale would be used? </w:t>
            </w:r>
          </w:p>
          <w:p w14:paraId="5469152C" w14:textId="77777777" w:rsidR="00C51FE7" w:rsidRPr="00D4567B" w:rsidRDefault="00C51FE7" w:rsidP="006A7994">
            <w:pPr>
              <w:pStyle w:val="ListParagraph"/>
              <w:numPr>
                <w:ilvl w:val="1"/>
                <w:numId w:val="24"/>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 xml:space="preserve">Interval scale </w:t>
            </w:r>
          </w:p>
          <w:p w14:paraId="5E5E1658" w14:textId="77777777" w:rsidR="00C51FE7" w:rsidRPr="009F3A92" w:rsidRDefault="00C51FE7" w:rsidP="006A7994">
            <w:pPr>
              <w:pStyle w:val="ListParagraph"/>
              <w:numPr>
                <w:ilvl w:val="1"/>
                <w:numId w:val="24"/>
              </w:numPr>
              <w:autoSpaceDE w:val="0"/>
              <w:autoSpaceDN w:val="0"/>
              <w:adjustRightInd w:val="0"/>
              <w:rPr>
                <w:rFonts w:ascii="Sylfaen" w:hAnsi="Sylfaen" w:cstheme="minorHAnsi"/>
                <w:color w:val="000000"/>
                <w:sz w:val="22"/>
                <w:szCs w:val="22"/>
                <w:highlight w:val="yellow"/>
                <w:lang w:val="en-GB"/>
              </w:rPr>
            </w:pPr>
            <w:r w:rsidRPr="009F3A92">
              <w:rPr>
                <w:rFonts w:ascii="Sylfaen" w:hAnsi="Sylfaen" w:cstheme="minorHAnsi"/>
                <w:color w:val="000000"/>
                <w:sz w:val="22"/>
                <w:szCs w:val="22"/>
                <w:highlight w:val="yellow"/>
                <w:lang w:val="en-GB"/>
              </w:rPr>
              <w:t xml:space="preserve">Ratio scale </w:t>
            </w:r>
          </w:p>
          <w:p w14:paraId="5A8C143F" w14:textId="77777777" w:rsidR="00C51FE7" w:rsidRPr="00D4567B" w:rsidRDefault="00C51FE7" w:rsidP="006A7994">
            <w:pPr>
              <w:pStyle w:val="ListParagraph"/>
              <w:numPr>
                <w:ilvl w:val="1"/>
                <w:numId w:val="24"/>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 xml:space="preserve">Nominal scale </w:t>
            </w:r>
          </w:p>
          <w:p w14:paraId="4AF18C67" w14:textId="77777777" w:rsidR="00C51FE7" w:rsidRPr="00D4567B" w:rsidRDefault="00C51FE7" w:rsidP="006A7994">
            <w:pPr>
              <w:pStyle w:val="ListParagraph"/>
              <w:numPr>
                <w:ilvl w:val="1"/>
                <w:numId w:val="24"/>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Ordinal scale</w:t>
            </w:r>
          </w:p>
          <w:p w14:paraId="2FA42B41" w14:textId="77777777" w:rsidR="00C51FE7" w:rsidRPr="00D4567B" w:rsidRDefault="00C51FE7" w:rsidP="00C51FE7">
            <w:pPr>
              <w:pStyle w:val="ListParagraph"/>
              <w:autoSpaceDE w:val="0"/>
              <w:autoSpaceDN w:val="0"/>
              <w:adjustRightInd w:val="0"/>
              <w:ind w:left="1440"/>
              <w:rPr>
                <w:rFonts w:ascii="Sylfaen" w:hAnsi="Sylfaen" w:cstheme="minorHAnsi"/>
                <w:color w:val="000000"/>
                <w:sz w:val="22"/>
                <w:szCs w:val="22"/>
                <w:lang w:val="en-GB"/>
              </w:rPr>
            </w:pPr>
          </w:p>
          <w:p w14:paraId="481C1C4D" w14:textId="77777777" w:rsidR="00C51FE7" w:rsidRPr="00D4567B" w:rsidRDefault="00C51FE7" w:rsidP="006A7994">
            <w:pPr>
              <w:pStyle w:val="ListParagraph"/>
              <w:numPr>
                <w:ilvl w:val="0"/>
                <w:numId w:val="3"/>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 xml:space="preserve">Which of the following is necessary in obtaining informed consent? </w:t>
            </w:r>
          </w:p>
          <w:p w14:paraId="79769EF2" w14:textId="77777777" w:rsidR="00C51FE7" w:rsidRPr="00D4567B" w:rsidRDefault="00C51FE7" w:rsidP="006A7994">
            <w:pPr>
              <w:pStyle w:val="ListParagraph"/>
              <w:numPr>
                <w:ilvl w:val="1"/>
                <w:numId w:val="25"/>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 xml:space="preserve">A description of the statistical analyses that will be carried out </w:t>
            </w:r>
          </w:p>
          <w:p w14:paraId="56BC961C" w14:textId="77777777" w:rsidR="00C51FE7" w:rsidRPr="009F3A92" w:rsidRDefault="00C51FE7" w:rsidP="006A7994">
            <w:pPr>
              <w:pStyle w:val="ListParagraph"/>
              <w:numPr>
                <w:ilvl w:val="1"/>
                <w:numId w:val="25"/>
              </w:numPr>
              <w:autoSpaceDE w:val="0"/>
              <w:autoSpaceDN w:val="0"/>
              <w:adjustRightInd w:val="0"/>
              <w:rPr>
                <w:rFonts w:ascii="Sylfaen" w:hAnsi="Sylfaen" w:cstheme="minorHAnsi"/>
                <w:color w:val="000000"/>
                <w:sz w:val="22"/>
                <w:szCs w:val="22"/>
                <w:highlight w:val="yellow"/>
                <w:lang w:val="en-GB"/>
              </w:rPr>
            </w:pPr>
            <w:r w:rsidRPr="009F3A92">
              <w:rPr>
                <w:rFonts w:ascii="Sylfaen" w:hAnsi="Sylfaen" w:cstheme="minorHAnsi"/>
                <w:color w:val="000000"/>
                <w:sz w:val="22"/>
                <w:szCs w:val="22"/>
                <w:highlight w:val="yellow"/>
                <w:lang w:val="en-GB"/>
              </w:rPr>
              <w:t xml:space="preserve">A description of the purpose of the research </w:t>
            </w:r>
          </w:p>
          <w:p w14:paraId="1BD7951A" w14:textId="77777777" w:rsidR="00C51FE7" w:rsidRPr="00D4567B" w:rsidRDefault="00C51FE7" w:rsidP="006A7994">
            <w:pPr>
              <w:pStyle w:val="ListParagraph"/>
              <w:numPr>
                <w:ilvl w:val="1"/>
                <w:numId w:val="25"/>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 xml:space="preserve">A description of the reliability and validity of test instruments </w:t>
            </w:r>
          </w:p>
          <w:p w14:paraId="387FD39F" w14:textId="77777777" w:rsidR="00C51FE7" w:rsidRPr="00D4567B" w:rsidRDefault="00C51FE7" w:rsidP="006A7994">
            <w:pPr>
              <w:pStyle w:val="ListParagraph"/>
              <w:numPr>
                <w:ilvl w:val="1"/>
                <w:numId w:val="25"/>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 xml:space="preserve">A list of publications that the researcher has had in the last ten years </w:t>
            </w:r>
          </w:p>
          <w:p w14:paraId="7E0FF6D1" w14:textId="77777777" w:rsidR="00127A5B" w:rsidRDefault="00127A5B" w:rsidP="002702F1">
            <w:pPr>
              <w:tabs>
                <w:tab w:val="left" w:pos="2160"/>
              </w:tabs>
            </w:pPr>
          </w:p>
        </w:tc>
      </w:tr>
      <w:tr w:rsidR="00127A5B" w14:paraId="04ECE7F5" w14:textId="77777777" w:rsidTr="002702F1">
        <w:tc>
          <w:tcPr>
            <w:tcW w:w="4675" w:type="dxa"/>
          </w:tcPr>
          <w:p w14:paraId="593BEDCE" w14:textId="77777777" w:rsidR="00127A5B" w:rsidRPr="00C83529" w:rsidRDefault="00127A5B" w:rsidP="002702F1">
            <w:pPr>
              <w:tabs>
                <w:tab w:val="left" w:pos="2160"/>
              </w:tabs>
              <w:rPr>
                <w:rFonts w:ascii="Sylfaen" w:hAnsi="Sylfaen"/>
              </w:rPr>
            </w:pPr>
            <w:r w:rsidRPr="00C83529">
              <w:rPr>
                <w:rFonts w:ascii="Sylfaen" w:hAnsi="Sylfaen"/>
              </w:rPr>
              <w:lastRenderedPageBreak/>
              <w:t>True/False:</w:t>
            </w:r>
          </w:p>
          <w:p w14:paraId="6B1ECF80" w14:textId="77777777" w:rsidR="00127A5B" w:rsidRDefault="00127A5B" w:rsidP="002702F1">
            <w:pPr>
              <w:tabs>
                <w:tab w:val="left" w:pos="2160"/>
              </w:tabs>
            </w:pPr>
          </w:p>
        </w:tc>
        <w:tc>
          <w:tcPr>
            <w:tcW w:w="4675" w:type="dxa"/>
          </w:tcPr>
          <w:p w14:paraId="180B4F46" w14:textId="77777777" w:rsidR="00127A5B" w:rsidRDefault="00127A5B" w:rsidP="002702F1">
            <w:pPr>
              <w:tabs>
                <w:tab w:val="left" w:pos="2160"/>
              </w:tabs>
            </w:pPr>
          </w:p>
        </w:tc>
      </w:tr>
      <w:tr w:rsidR="00127A5B" w14:paraId="6B2BDA14" w14:textId="77777777" w:rsidTr="002702F1">
        <w:tc>
          <w:tcPr>
            <w:tcW w:w="4675" w:type="dxa"/>
          </w:tcPr>
          <w:p w14:paraId="0F8B45F9" w14:textId="77777777" w:rsidR="00127A5B" w:rsidRDefault="00127A5B" w:rsidP="002702F1">
            <w:pPr>
              <w:tabs>
                <w:tab w:val="left" w:pos="2160"/>
              </w:tabs>
            </w:pPr>
            <w:r w:rsidRPr="00C83529">
              <w:rPr>
                <w:rFonts w:ascii="Sylfaen" w:hAnsi="Sylfaen"/>
              </w:rPr>
              <w:t>Exercise:</w:t>
            </w:r>
          </w:p>
        </w:tc>
        <w:tc>
          <w:tcPr>
            <w:tcW w:w="4675" w:type="dxa"/>
          </w:tcPr>
          <w:p w14:paraId="6D081C20" w14:textId="77777777" w:rsidR="00127A5B" w:rsidRDefault="00127A5B" w:rsidP="002702F1">
            <w:pPr>
              <w:tabs>
                <w:tab w:val="left" w:pos="2160"/>
              </w:tabs>
            </w:pPr>
          </w:p>
        </w:tc>
      </w:tr>
    </w:tbl>
    <w:p w14:paraId="637AF80D" w14:textId="3A720874" w:rsidR="00127A5B" w:rsidRDefault="00127A5B" w:rsidP="00142873">
      <w:pPr>
        <w:tabs>
          <w:tab w:val="left" w:pos="2160"/>
        </w:tabs>
      </w:pPr>
    </w:p>
    <w:tbl>
      <w:tblPr>
        <w:tblStyle w:val="TableGrid"/>
        <w:tblW w:w="0" w:type="auto"/>
        <w:tblLook w:val="04A0" w:firstRow="1" w:lastRow="0" w:firstColumn="1" w:lastColumn="0" w:noHBand="0" w:noVBand="1"/>
      </w:tblPr>
      <w:tblGrid>
        <w:gridCol w:w="4675"/>
        <w:gridCol w:w="4675"/>
      </w:tblGrid>
      <w:tr w:rsidR="009E2731" w14:paraId="0F421518" w14:textId="77777777" w:rsidTr="002702F1">
        <w:tc>
          <w:tcPr>
            <w:tcW w:w="4675" w:type="dxa"/>
          </w:tcPr>
          <w:p w14:paraId="7BC7F837" w14:textId="12DB034B" w:rsidR="009E2731" w:rsidRPr="00C83529" w:rsidRDefault="009E2731" w:rsidP="002702F1">
            <w:pPr>
              <w:tabs>
                <w:tab w:val="left" w:pos="2160"/>
              </w:tabs>
              <w:rPr>
                <w:b/>
                <w:bCs/>
              </w:rPr>
            </w:pPr>
            <w:r w:rsidRPr="00C83529">
              <w:rPr>
                <w:b/>
                <w:bCs/>
              </w:rPr>
              <w:t xml:space="preserve">Week </w:t>
            </w:r>
            <w:r>
              <w:rPr>
                <w:b/>
                <w:bCs/>
              </w:rPr>
              <w:t>11</w:t>
            </w:r>
          </w:p>
          <w:p w14:paraId="418A5F79" w14:textId="77777777" w:rsidR="009E2731" w:rsidRDefault="009E2731" w:rsidP="002702F1">
            <w:pPr>
              <w:tabs>
                <w:tab w:val="left" w:pos="2160"/>
              </w:tabs>
            </w:pPr>
          </w:p>
        </w:tc>
        <w:tc>
          <w:tcPr>
            <w:tcW w:w="4675" w:type="dxa"/>
          </w:tcPr>
          <w:p w14:paraId="747D8AC8" w14:textId="16CA990F" w:rsidR="009E2731" w:rsidRDefault="002702F1" w:rsidP="002702F1">
            <w:pPr>
              <w:tabs>
                <w:tab w:val="left" w:pos="2160"/>
              </w:tabs>
            </w:pPr>
            <w:proofErr w:type="spellStart"/>
            <w:r>
              <w:rPr>
                <w:rFonts w:ascii="Sylfaen" w:hAnsi="Sylfaen" w:cs="Sylfaen"/>
                <w:color w:val="000000"/>
                <w:sz w:val="17"/>
                <w:szCs w:val="17"/>
              </w:rPr>
              <w:t>რაოდენობრივი</w:t>
            </w:r>
            <w:proofErr w:type="spellEnd"/>
            <w:r>
              <w:rPr>
                <w:rFonts w:ascii="Arial" w:hAnsi="Arial" w:cs="Arial"/>
                <w:color w:val="000000"/>
                <w:sz w:val="17"/>
                <w:szCs w:val="17"/>
              </w:rPr>
              <w:t xml:space="preserve"> </w:t>
            </w:r>
            <w:proofErr w:type="spellStart"/>
            <w:r>
              <w:rPr>
                <w:rFonts w:ascii="Sylfaen" w:hAnsi="Sylfaen" w:cs="Sylfaen"/>
                <w:color w:val="000000"/>
                <w:sz w:val="17"/>
                <w:szCs w:val="17"/>
              </w:rPr>
              <w:t>და</w:t>
            </w:r>
            <w:proofErr w:type="spellEnd"/>
            <w:r>
              <w:rPr>
                <w:rFonts w:ascii="Arial" w:hAnsi="Arial" w:cs="Arial"/>
                <w:color w:val="000000"/>
                <w:sz w:val="17"/>
                <w:szCs w:val="17"/>
              </w:rPr>
              <w:t xml:space="preserve"> </w:t>
            </w:r>
            <w:proofErr w:type="spellStart"/>
            <w:r>
              <w:rPr>
                <w:rFonts w:ascii="Sylfaen" w:hAnsi="Sylfaen" w:cs="Sylfaen"/>
                <w:color w:val="000000"/>
                <w:sz w:val="17"/>
                <w:szCs w:val="17"/>
              </w:rPr>
              <w:t>ხარისხობრივი</w:t>
            </w:r>
            <w:proofErr w:type="spellEnd"/>
            <w:r>
              <w:rPr>
                <w:rFonts w:ascii="Arial" w:hAnsi="Arial" w:cs="Arial"/>
                <w:color w:val="000000"/>
                <w:sz w:val="17"/>
                <w:szCs w:val="17"/>
              </w:rPr>
              <w:t xml:space="preserve"> </w:t>
            </w:r>
            <w:r>
              <w:rPr>
                <w:rFonts w:ascii="Sylfaen" w:hAnsi="Sylfaen" w:cs="Sylfaen"/>
                <w:color w:val="000000"/>
                <w:sz w:val="17"/>
                <w:szCs w:val="17"/>
              </w:rPr>
              <w:t>კვლევის</w:t>
            </w:r>
            <w:r>
              <w:rPr>
                <w:rFonts w:ascii="Arial" w:hAnsi="Arial" w:cs="Arial"/>
                <w:color w:val="000000"/>
                <w:sz w:val="17"/>
                <w:szCs w:val="17"/>
              </w:rPr>
              <w:t xml:space="preserve"> </w:t>
            </w:r>
            <w:proofErr w:type="spellStart"/>
            <w:r>
              <w:rPr>
                <w:rFonts w:ascii="Sylfaen" w:hAnsi="Sylfaen" w:cs="Sylfaen"/>
                <w:color w:val="000000"/>
                <w:sz w:val="17"/>
                <w:szCs w:val="17"/>
              </w:rPr>
              <w:t>კრიტიკული</w:t>
            </w:r>
            <w:proofErr w:type="spellEnd"/>
            <w:r>
              <w:rPr>
                <w:rFonts w:ascii="Arial" w:hAnsi="Arial" w:cs="Arial"/>
                <w:color w:val="000000"/>
                <w:sz w:val="17"/>
                <w:szCs w:val="17"/>
              </w:rPr>
              <w:t xml:space="preserve"> </w:t>
            </w:r>
            <w:proofErr w:type="spellStart"/>
            <w:r>
              <w:rPr>
                <w:rFonts w:ascii="Sylfaen" w:hAnsi="Sylfaen" w:cs="Sylfaen"/>
                <w:color w:val="000000"/>
                <w:sz w:val="17"/>
                <w:szCs w:val="17"/>
              </w:rPr>
              <w:t>შეფასება</w:t>
            </w:r>
            <w:proofErr w:type="spellEnd"/>
            <w:r>
              <w:rPr>
                <w:rFonts w:ascii="Arial" w:hAnsi="Arial" w:cs="Arial"/>
                <w:color w:val="000000"/>
                <w:sz w:val="17"/>
                <w:szCs w:val="17"/>
              </w:rPr>
              <w:t xml:space="preserve"> </w:t>
            </w:r>
            <w:proofErr w:type="spellStart"/>
            <w:r>
              <w:rPr>
                <w:rFonts w:ascii="Sylfaen" w:hAnsi="Sylfaen" w:cs="Sylfaen"/>
                <w:color w:val="000000"/>
                <w:sz w:val="17"/>
                <w:szCs w:val="17"/>
              </w:rPr>
              <w:t>საექთნო</w:t>
            </w:r>
            <w:proofErr w:type="spellEnd"/>
            <w:r>
              <w:rPr>
                <w:rFonts w:ascii="Arial" w:hAnsi="Arial" w:cs="Arial"/>
                <w:color w:val="000000"/>
                <w:sz w:val="17"/>
                <w:szCs w:val="17"/>
              </w:rPr>
              <w:t xml:space="preserve"> </w:t>
            </w:r>
            <w:proofErr w:type="spellStart"/>
            <w:r>
              <w:rPr>
                <w:rFonts w:ascii="Sylfaen" w:hAnsi="Sylfaen" w:cs="Sylfaen"/>
                <w:color w:val="000000"/>
                <w:sz w:val="17"/>
                <w:szCs w:val="17"/>
              </w:rPr>
              <w:t>საქმეში</w:t>
            </w:r>
            <w:proofErr w:type="spellEnd"/>
          </w:p>
        </w:tc>
      </w:tr>
      <w:tr w:rsidR="009E2731" w14:paraId="1FD8590B" w14:textId="77777777" w:rsidTr="002702F1">
        <w:tc>
          <w:tcPr>
            <w:tcW w:w="4675" w:type="dxa"/>
          </w:tcPr>
          <w:p w14:paraId="752FE5B3" w14:textId="77777777" w:rsidR="009E2731" w:rsidRPr="00C83529" w:rsidRDefault="009E2731" w:rsidP="002702F1">
            <w:pPr>
              <w:tabs>
                <w:tab w:val="left" w:pos="2160"/>
              </w:tabs>
            </w:pPr>
            <w:r w:rsidRPr="00C83529">
              <w:t>Open Questions:</w:t>
            </w:r>
          </w:p>
          <w:p w14:paraId="498BF5C5" w14:textId="77777777" w:rsidR="009E2731" w:rsidRDefault="009E2731" w:rsidP="002702F1">
            <w:pPr>
              <w:tabs>
                <w:tab w:val="left" w:pos="2160"/>
              </w:tabs>
            </w:pPr>
          </w:p>
        </w:tc>
        <w:tc>
          <w:tcPr>
            <w:tcW w:w="4675" w:type="dxa"/>
          </w:tcPr>
          <w:p w14:paraId="69CADEF4" w14:textId="77777777" w:rsidR="0030443B" w:rsidRPr="0030443B" w:rsidRDefault="0030443B" w:rsidP="006A7994">
            <w:pPr>
              <w:pStyle w:val="ListParagraph"/>
              <w:numPr>
                <w:ilvl w:val="0"/>
                <w:numId w:val="38"/>
              </w:numPr>
              <w:tabs>
                <w:tab w:val="left" w:pos="2160"/>
              </w:tabs>
              <w:rPr>
                <w:rFonts w:ascii="Sylfaen" w:hAnsi="Sylfaen"/>
              </w:rPr>
            </w:pPr>
            <w:r w:rsidRPr="0030443B">
              <w:rPr>
                <w:rFonts w:ascii="Sylfaen" w:hAnsi="Sylfaen"/>
              </w:rPr>
              <w:t>Differentiate qualitative and quantitative research</w:t>
            </w:r>
          </w:p>
          <w:p w14:paraId="19605638" w14:textId="77777777" w:rsidR="009E2731" w:rsidRDefault="009E2731" w:rsidP="002702F1">
            <w:pPr>
              <w:tabs>
                <w:tab w:val="left" w:pos="2160"/>
              </w:tabs>
            </w:pPr>
          </w:p>
        </w:tc>
      </w:tr>
      <w:tr w:rsidR="009E2731" w14:paraId="1ABE0A03" w14:textId="77777777" w:rsidTr="002702F1">
        <w:tc>
          <w:tcPr>
            <w:tcW w:w="4675" w:type="dxa"/>
          </w:tcPr>
          <w:p w14:paraId="49DCC566" w14:textId="77777777" w:rsidR="009E2731" w:rsidRPr="00C83529" w:rsidRDefault="009E2731" w:rsidP="002702F1">
            <w:pPr>
              <w:tabs>
                <w:tab w:val="left" w:pos="2160"/>
              </w:tabs>
              <w:rPr>
                <w:rFonts w:ascii="Sylfaen" w:hAnsi="Sylfaen"/>
              </w:rPr>
            </w:pPr>
            <w:r w:rsidRPr="00C83529">
              <w:rPr>
                <w:rFonts w:ascii="Sylfaen" w:hAnsi="Sylfaen"/>
              </w:rPr>
              <w:t>Definition:</w:t>
            </w:r>
          </w:p>
          <w:p w14:paraId="358DC20E" w14:textId="77777777" w:rsidR="009E2731" w:rsidRDefault="009E2731" w:rsidP="002702F1">
            <w:pPr>
              <w:tabs>
                <w:tab w:val="left" w:pos="2160"/>
              </w:tabs>
            </w:pPr>
          </w:p>
        </w:tc>
        <w:tc>
          <w:tcPr>
            <w:tcW w:w="4675" w:type="dxa"/>
          </w:tcPr>
          <w:p w14:paraId="1A5A716C" w14:textId="77777777" w:rsidR="009E2731" w:rsidRDefault="009E2731" w:rsidP="002702F1">
            <w:pPr>
              <w:tabs>
                <w:tab w:val="left" w:pos="2160"/>
              </w:tabs>
            </w:pPr>
          </w:p>
        </w:tc>
      </w:tr>
      <w:tr w:rsidR="009E2731" w14:paraId="591E86CD" w14:textId="77777777" w:rsidTr="002702F1">
        <w:tc>
          <w:tcPr>
            <w:tcW w:w="4675" w:type="dxa"/>
          </w:tcPr>
          <w:p w14:paraId="0792DD66" w14:textId="77777777" w:rsidR="009E2731" w:rsidRPr="00C83529" w:rsidRDefault="009E2731" w:rsidP="002702F1">
            <w:pPr>
              <w:tabs>
                <w:tab w:val="left" w:pos="2160"/>
              </w:tabs>
              <w:rPr>
                <w:rFonts w:ascii="Sylfaen" w:hAnsi="Sylfaen"/>
              </w:rPr>
            </w:pPr>
            <w:r w:rsidRPr="00C83529">
              <w:rPr>
                <w:rFonts w:ascii="Sylfaen" w:hAnsi="Sylfaen"/>
              </w:rPr>
              <w:t>MCQ:</w:t>
            </w:r>
          </w:p>
          <w:p w14:paraId="28445066" w14:textId="77777777" w:rsidR="009E2731" w:rsidRDefault="009E2731" w:rsidP="002702F1">
            <w:pPr>
              <w:tabs>
                <w:tab w:val="left" w:pos="2160"/>
              </w:tabs>
            </w:pPr>
          </w:p>
        </w:tc>
        <w:tc>
          <w:tcPr>
            <w:tcW w:w="4675" w:type="dxa"/>
          </w:tcPr>
          <w:p w14:paraId="701A6181" w14:textId="4BD1A6E4" w:rsidR="00C51FE7" w:rsidRPr="00C51FE7" w:rsidRDefault="00C51FE7" w:rsidP="006A7994">
            <w:pPr>
              <w:pStyle w:val="ListParagraph"/>
              <w:numPr>
                <w:ilvl w:val="0"/>
                <w:numId w:val="26"/>
              </w:numPr>
              <w:autoSpaceDE w:val="0"/>
              <w:autoSpaceDN w:val="0"/>
              <w:adjustRightInd w:val="0"/>
              <w:rPr>
                <w:rFonts w:ascii="Sylfaen" w:hAnsi="Sylfaen" w:cstheme="minorHAnsi"/>
                <w:color w:val="000000"/>
                <w:lang w:val="en-GB"/>
              </w:rPr>
            </w:pPr>
            <w:r w:rsidRPr="00C51FE7">
              <w:rPr>
                <w:rFonts w:ascii="Sylfaen" w:hAnsi="Sylfaen" w:cstheme="minorHAnsi"/>
                <w:color w:val="000000"/>
                <w:lang w:val="en-GB"/>
              </w:rPr>
              <w:t xml:space="preserve">The statement of purpose in a research study should: </w:t>
            </w:r>
          </w:p>
          <w:p w14:paraId="3F1B8716" w14:textId="77777777" w:rsidR="00C51FE7" w:rsidRPr="00D4567B" w:rsidRDefault="00C51FE7" w:rsidP="006A7994">
            <w:pPr>
              <w:pStyle w:val="ListParagraph"/>
              <w:numPr>
                <w:ilvl w:val="1"/>
                <w:numId w:val="26"/>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lastRenderedPageBreak/>
              <w:t xml:space="preserve">Identify the design of the study </w:t>
            </w:r>
          </w:p>
          <w:p w14:paraId="1E1A1CE7" w14:textId="77777777" w:rsidR="00C51FE7" w:rsidRPr="009F3A92" w:rsidRDefault="00C51FE7" w:rsidP="006A7994">
            <w:pPr>
              <w:pStyle w:val="ListParagraph"/>
              <w:numPr>
                <w:ilvl w:val="1"/>
                <w:numId w:val="26"/>
              </w:numPr>
              <w:autoSpaceDE w:val="0"/>
              <w:autoSpaceDN w:val="0"/>
              <w:adjustRightInd w:val="0"/>
              <w:rPr>
                <w:rFonts w:ascii="Sylfaen" w:hAnsi="Sylfaen" w:cstheme="minorHAnsi"/>
                <w:color w:val="000000"/>
                <w:sz w:val="22"/>
                <w:szCs w:val="22"/>
                <w:highlight w:val="yellow"/>
                <w:lang w:val="en-GB"/>
              </w:rPr>
            </w:pPr>
            <w:r w:rsidRPr="009F3A92">
              <w:rPr>
                <w:rFonts w:ascii="Sylfaen" w:hAnsi="Sylfaen" w:cstheme="minorHAnsi"/>
                <w:color w:val="000000"/>
                <w:sz w:val="22"/>
                <w:szCs w:val="22"/>
                <w:highlight w:val="yellow"/>
                <w:lang w:val="en-GB"/>
              </w:rPr>
              <w:t xml:space="preserve">Identify the intent or objective of the study </w:t>
            </w:r>
          </w:p>
          <w:p w14:paraId="6AD38F73" w14:textId="77777777" w:rsidR="00C51FE7" w:rsidRPr="00D4567B" w:rsidRDefault="00C51FE7" w:rsidP="006A7994">
            <w:pPr>
              <w:pStyle w:val="ListParagraph"/>
              <w:numPr>
                <w:ilvl w:val="1"/>
                <w:numId w:val="26"/>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 xml:space="preserve">Specify the type of people to be used in the study </w:t>
            </w:r>
          </w:p>
          <w:p w14:paraId="51331E32" w14:textId="77777777" w:rsidR="00C51FE7" w:rsidRPr="00D4567B" w:rsidRDefault="00C51FE7" w:rsidP="006A7994">
            <w:pPr>
              <w:pStyle w:val="ListParagraph"/>
              <w:numPr>
                <w:ilvl w:val="1"/>
                <w:numId w:val="26"/>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Describe the study</w:t>
            </w:r>
          </w:p>
          <w:p w14:paraId="311A41E7" w14:textId="77777777" w:rsidR="00C51FE7" w:rsidRPr="00D4567B" w:rsidRDefault="00C51FE7" w:rsidP="00C51FE7">
            <w:pPr>
              <w:pStyle w:val="ListParagraph"/>
              <w:autoSpaceDE w:val="0"/>
              <w:autoSpaceDN w:val="0"/>
              <w:adjustRightInd w:val="0"/>
              <w:ind w:left="1440"/>
              <w:rPr>
                <w:rFonts w:ascii="Sylfaen" w:hAnsi="Sylfaen" w:cstheme="minorHAnsi"/>
                <w:color w:val="000000"/>
                <w:sz w:val="22"/>
                <w:szCs w:val="22"/>
                <w:lang w:val="en-GB"/>
              </w:rPr>
            </w:pPr>
          </w:p>
          <w:p w14:paraId="575EF74F" w14:textId="1ECB8018" w:rsidR="00C51FE7" w:rsidRPr="00C51FE7" w:rsidRDefault="00C51FE7" w:rsidP="006A7994">
            <w:pPr>
              <w:pStyle w:val="ListParagraph"/>
              <w:numPr>
                <w:ilvl w:val="0"/>
                <w:numId w:val="26"/>
              </w:numPr>
              <w:autoSpaceDE w:val="0"/>
              <w:autoSpaceDN w:val="0"/>
              <w:adjustRightInd w:val="0"/>
              <w:rPr>
                <w:rFonts w:ascii="Sylfaen" w:hAnsi="Sylfaen" w:cstheme="minorHAnsi"/>
                <w:color w:val="000000"/>
                <w:lang w:val="en-GB"/>
              </w:rPr>
            </w:pPr>
            <w:r w:rsidRPr="00C51FE7">
              <w:rPr>
                <w:rFonts w:ascii="Sylfaen" w:hAnsi="Sylfaen" w:cstheme="minorHAnsi"/>
                <w:color w:val="000000"/>
                <w:lang w:val="en-GB"/>
              </w:rPr>
              <w:t xml:space="preserve">One step that is </w:t>
            </w:r>
            <w:r w:rsidRPr="00C51FE7">
              <w:rPr>
                <w:rFonts w:ascii="Sylfaen" w:hAnsi="Sylfaen" w:cstheme="minorHAnsi"/>
                <w:color w:val="000000"/>
                <w:u w:val="single"/>
                <w:lang w:val="en-GB"/>
              </w:rPr>
              <w:t xml:space="preserve">not </w:t>
            </w:r>
            <w:r w:rsidRPr="00C51FE7">
              <w:rPr>
                <w:rFonts w:ascii="Sylfaen" w:hAnsi="Sylfaen" w:cstheme="minorHAnsi"/>
                <w:color w:val="000000"/>
                <w:lang w:val="en-GB"/>
              </w:rPr>
              <w:t xml:space="preserve">included in planning a research study is: </w:t>
            </w:r>
          </w:p>
          <w:p w14:paraId="71427AF9" w14:textId="77777777" w:rsidR="00C51FE7" w:rsidRPr="00D4567B" w:rsidRDefault="00C51FE7" w:rsidP="006A7994">
            <w:pPr>
              <w:pStyle w:val="ListParagraph"/>
              <w:numPr>
                <w:ilvl w:val="1"/>
                <w:numId w:val="27"/>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 xml:space="preserve">Identifying a researchable problem </w:t>
            </w:r>
          </w:p>
          <w:p w14:paraId="1E74842A" w14:textId="77777777" w:rsidR="00C51FE7" w:rsidRPr="00D4567B" w:rsidRDefault="00C51FE7" w:rsidP="006A7994">
            <w:pPr>
              <w:pStyle w:val="ListParagraph"/>
              <w:numPr>
                <w:ilvl w:val="1"/>
                <w:numId w:val="27"/>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 xml:space="preserve">A review of current research </w:t>
            </w:r>
          </w:p>
          <w:p w14:paraId="76FF13B3" w14:textId="77777777" w:rsidR="00C51FE7" w:rsidRPr="00D4567B" w:rsidRDefault="00C51FE7" w:rsidP="006A7994">
            <w:pPr>
              <w:pStyle w:val="ListParagraph"/>
              <w:numPr>
                <w:ilvl w:val="1"/>
                <w:numId w:val="27"/>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 xml:space="preserve">Statement of the research question </w:t>
            </w:r>
          </w:p>
          <w:p w14:paraId="32A3AF11" w14:textId="77777777" w:rsidR="00C51FE7" w:rsidRPr="009F3A92" w:rsidRDefault="00C51FE7" w:rsidP="006A7994">
            <w:pPr>
              <w:pStyle w:val="ListParagraph"/>
              <w:numPr>
                <w:ilvl w:val="1"/>
                <w:numId w:val="27"/>
              </w:numPr>
              <w:autoSpaceDE w:val="0"/>
              <w:autoSpaceDN w:val="0"/>
              <w:adjustRightInd w:val="0"/>
              <w:rPr>
                <w:rFonts w:ascii="Sylfaen" w:hAnsi="Sylfaen" w:cstheme="minorHAnsi"/>
                <w:color w:val="000000"/>
                <w:sz w:val="22"/>
                <w:szCs w:val="22"/>
                <w:highlight w:val="yellow"/>
                <w:lang w:val="en-GB"/>
              </w:rPr>
            </w:pPr>
            <w:r w:rsidRPr="009F3A92">
              <w:rPr>
                <w:rFonts w:ascii="Sylfaen" w:hAnsi="Sylfaen" w:cstheme="minorHAnsi"/>
                <w:color w:val="000000"/>
                <w:sz w:val="22"/>
                <w:szCs w:val="22"/>
                <w:highlight w:val="yellow"/>
                <w:lang w:val="en-GB"/>
              </w:rPr>
              <w:t xml:space="preserve">Conducting a meta-analysis of the research </w:t>
            </w:r>
          </w:p>
          <w:p w14:paraId="4C7FEE86" w14:textId="77777777" w:rsidR="00C51FE7" w:rsidRPr="00D4567B" w:rsidRDefault="00C51FE7" w:rsidP="006A7994">
            <w:pPr>
              <w:pStyle w:val="ListParagraph"/>
              <w:numPr>
                <w:ilvl w:val="1"/>
                <w:numId w:val="27"/>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Developing a research plan</w:t>
            </w:r>
          </w:p>
          <w:p w14:paraId="62EE723B" w14:textId="77777777" w:rsidR="00C51FE7" w:rsidRPr="00D4567B" w:rsidRDefault="00C51FE7" w:rsidP="00C51FE7">
            <w:pPr>
              <w:autoSpaceDE w:val="0"/>
              <w:autoSpaceDN w:val="0"/>
              <w:adjustRightInd w:val="0"/>
              <w:contextualSpacing/>
              <w:rPr>
                <w:rFonts w:ascii="Sylfaen" w:hAnsi="Sylfaen" w:cstheme="minorHAnsi"/>
                <w:color w:val="000000"/>
                <w:lang w:val="en-GB"/>
              </w:rPr>
            </w:pPr>
          </w:p>
          <w:p w14:paraId="5FCD1153" w14:textId="77777777" w:rsidR="009E2731" w:rsidRDefault="009E2731" w:rsidP="002702F1">
            <w:pPr>
              <w:tabs>
                <w:tab w:val="left" w:pos="2160"/>
              </w:tabs>
            </w:pPr>
          </w:p>
        </w:tc>
      </w:tr>
      <w:tr w:rsidR="009E2731" w14:paraId="49653FED" w14:textId="77777777" w:rsidTr="002702F1">
        <w:tc>
          <w:tcPr>
            <w:tcW w:w="4675" w:type="dxa"/>
          </w:tcPr>
          <w:p w14:paraId="032644A9" w14:textId="77777777" w:rsidR="009E2731" w:rsidRPr="00C83529" w:rsidRDefault="009E2731" w:rsidP="002702F1">
            <w:pPr>
              <w:tabs>
                <w:tab w:val="left" w:pos="2160"/>
              </w:tabs>
              <w:rPr>
                <w:rFonts w:ascii="Sylfaen" w:hAnsi="Sylfaen"/>
              </w:rPr>
            </w:pPr>
            <w:r w:rsidRPr="00C83529">
              <w:rPr>
                <w:rFonts w:ascii="Sylfaen" w:hAnsi="Sylfaen"/>
              </w:rPr>
              <w:lastRenderedPageBreak/>
              <w:t>True/False:</w:t>
            </w:r>
          </w:p>
          <w:p w14:paraId="6E24C73B" w14:textId="77777777" w:rsidR="009E2731" w:rsidRDefault="009E2731" w:rsidP="002702F1">
            <w:pPr>
              <w:tabs>
                <w:tab w:val="left" w:pos="2160"/>
              </w:tabs>
            </w:pPr>
          </w:p>
        </w:tc>
        <w:tc>
          <w:tcPr>
            <w:tcW w:w="4675" w:type="dxa"/>
          </w:tcPr>
          <w:p w14:paraId="0DA912F0" w14:textId="7B6B0BE0" w:rsidR="00FB2ACB" w:rsidRDefault="00FB2ACB" w:rsidP="006A7994">
            <w:pPr>
              <w:pStyle w:val="ListParagraph"/>
              <w:numPr>
                <w:ilvl w:val="0"/>
                <w:numId w:val="45"/>
              </w:numPr>
              <w:autoSpaceDE w:val="0"/>
              <w:autoSpaceDN w:val="0"/>
              <w:adjustRightInd w:val="0"/>
              <w:spacing w:after="200" w:line="276" w:lineRule="auto"/>
              <w:rPr>
                <w:rFonts w:ascii="Sylfaen" w:hAnsi="Sylfaen" w:cstheme="minorHAnsi"/>
                <w:color w:val="000000"/>
                <w:sz w:val="22"/>
                <w:szCs w:val="22"/>
                <w:lang w:val="en-GB"/>
              </w:rPr>
            </w:pPr>
            <w:r w:rsidRPr="00D4567B">
              <w:rPr>
                <w:rFonts w:ascii="Sylfaen" w:hAnsi="Sylfaen" w:cstheme="minorHAnsi"/>
                <w:color w:val="000000"/>
                <w:sz w:val="22"/>
                <w:szCs w:val="22"/>
                <w:lang w:val="en-GB"/>
              </w:rPr>
              <w:t>Hand washing is not as important has hand sanitizer.</w:t>
            </w:r>
            <w:r w:rsidR="009F3A92">
              <w:rPr>
                <w:rFonts w:ascii="Sylfaen" w:hAnsi="Sylfaen" w:cstheme="minorHAnsi"/>
                <w:color w:val="000000"/>
                <w:sz w:val="22"/>
                <w:szCs w:val="22"/>
                <w:lang w:val="en-GB"/>
              </w:rPr>
              <w:t xml:space="preserve"> </w:t>
            </w:r>
            <w:r w:rsidR="009F3A92" w:rsidRPr="009F3A92">
              <w:rPr>
                <w:rFonts w:ascii="Sylfaen" w:hAnsi="Sylfaen" w:cstheme="minorHAnsi"/>
                <w:color w:val="000000"/>
                <w:sz w:val="22"/>
                <w:szCs w:val="22"/>
                <w:highlight w:val="yellow"/>
                <w:lang w:val="en-GB"/>
              </w:rPr>
              <w:t>False</w:t>
            </w:r>
          </w:p>
          <w:p w14:paraId="1E5B4389" w14:textId="034F18D3" w:rsidR="00FB2ACB" w:rsidRPr="00D4567B" w:rsidRDefault="00FB2ACB" w:rsidP="006A7994">
            <w:pPr>
              <w:pStyle w:val="ListParagraph"/>
              <w:numPr>
                <w:ilvl w:val="0"/>
                <w:numId w:val="45"/>
              </w:numPr>
              <w:autoSpaceDE w:val="0"/>
              <w:autoSpaceDN w:val="0"/>
              <w:adjustRightInd w:val="0"/>
              <w:spacing w:after="200" w:line="276" w:lineRule="auto"/>
              <w:rPr>
                <w:rFonts w:ascii="Sylfaen" w:hAnsi="Sylfaen" w:cstheme="minorHAnsi"/>
                <w:color w:val="000000"/>
                <w:sz w:val="22"/>
                <w:szCs w:val="22"/>
                <w:lang w:val="en-GB"/>
              </w:rPr>
            </w:pPr>
            <w:r w:rsidRPr="00D4567B">
              <w:rPr>
                <w:rFonts w:ascii="Sylfaen" w:hAnsi="Sylfaen" w:cstheme="minorHAnsi"/>
                <w:color w:val="000000"/>
                <w:sz w:val="22"/>
                <w:szCs w:val="22"/>
                <w:lang w:val="en-GB"/>
              </w:rPr>
              <w:t>Focus groups are interviews of one or two people about a very specific topic.</w:t>
            </w:r>
            <w:r w:rsidR="009F3A92">
              <w:rPr>
                <w:rFonts w:ascii="Sylfaen" w:hAnsi="Sylfaen" w:cstheme="minorHAnsi"/>
                <w:color w:val="000000"/>
                <w:sz w:val="22"/>
                <w:szCs w:val="22"/>
                <w:lang w:val="en-GB"/>
              </w:rPr>
              <w:t xml:space="preserve"> </w:t>
            </w:r>
            <w:proofErr w:type="gramStart"/>
            <w:r w:rsidR="009F3A92" w:rsidRPr="009F3A92">
              <w:rPr>
                <w:rFonts w:ascii="Sylfaen" w:hAnsi="Sylfaen" w:cstheme="minorHAnsi"/>
                <w:color w:val="000000"/>
                <w:sz w:val="22"/>
                <w:szCs w:val="22"/>
                <w:highlight w:val="yellow"/>
                <w:lang w:val="en-GB"/>
              </w:rPr>
              <w:t>False</w:t>
            </w:r>
            <w:proofErr w:type="gramEnd"/>
          </w:p>
          <w:p w14:paraId="2E3A90F9" w14:textId="67F01C5B" w:rsidR="00FB2ACB" w:rsidRPr="00D4567B" w:rsidRDefault="00FB2ACB" w:rsidP="006A7994">
            <w:pPr>
              <w:pStyle w:val="ListParagraph"/>
              <w:numPr>
                <w:ilvl w:val="0"/>
                <w:numId w:val="45"/>
              </w:numPr>
              <w:autoSpaceDE w:val="0"/>
              <w:autoSpaceDN w:val="0"/>
              <w:adjustRightInd w:val="0"/>
              <w:spacing w:after="200" w:line="276" w:lineRule="auto"/>
              <w:rPr>
                <w:rFonts w:ascii="Sylfaen" w:hAnsi="Sylfaen" w:cstheme="minorHAnsi"/>
                <w:color w:val="000000"/>
                <w:sz w:val="22"/>
                <w:szCs w:val="22"/>
                <w:lang w:val="en-GB"/>
              </w:rPr>
            </w:pPr>
            <w:r w:rsidRPr="00D4567B">
              <w:rPr>
                <w:rFonts w:ascii="Sylfaen" w:hAnsi="Sylfaen" w:cstheme="minorHAnsi"/>
                <w:color w:val="000000"/>
                <w:sz w:val="22"/>
                <w:szCs w:val="22"/>
                <w:lang w:val="en-GB"/>
              </w:rPr>
              <w:t>Action research is not expert driven.</w:t>
            </w:r>
            <w:r w:rsidR="009F3A92">
              <w:rPr>
                <w:rFonts w:ascii="Sylfaen" w:hAnsi="Sylfaen" w:cstheme="minorHAnsi"/>
                <w:color w:val="000000"/>
                <w:sz w:val="22"/>
                <w:szCs w:val="22"/>
                <w:lang w:val="en-GB"/>
              </w:rPr>
              <w:t xml:space="preserve"> </w:t>
            </w:r>
            <w:r w:rsidR="009F3A92" w:rsidRPr="00581389">
              <w:rPr>
                <w:rFonts w:ascii="Sylfaen" w:hAnsi="Sylfaen" w:cstheme="minorHAnsi"/>
                <w:color w:val="000000"/>
                <w:sz w:val="22"/>
                <w:szCs w:val="22"/>
                <w:highlight w:val="yellow"/>
                <w:lang w:val="en-GB"/>
              </w:rPr>
              <w:t>TRUE</w:t>
            </w:r>
          </w:p>
          <w:p w14:paraId="17D86EC3" w14:textId="1753731E" w:rsidR="00FB2ACB" w:rsidRPr="00D4567B" w:rsidRDefault="00FB2ACB" w:rsidP="006A7994">
            <w:pPr>
              <w:pStyle w:val="ListParagraph"/>
              <w:numPr>
                <w:ilvl w:val="0"/>
                <w:numId w:val="45"/>
              </w:numPr>
              <w:autoSpaceDE w:val="0"/>
              <w:autoSpaceDN w:val="0"/>
              <w:adjustRightInd w:val="0"/>
              <w:spacing w:after="200" w:line="276" w:lineRule="auto"/>
              <w:rPr>
                <w:rFonts w:ascii="Sylfaen" w:hAnsi="Sylfaen" w:cstheme="minorHAnsi"/>
                <w:color w:val="000000"/>
                <w:sz w:val="22"/>
                <w:szCs w:val="22"/>
                <w:lang w:val="en-GB"/>
              </w:rPr>
            </w:pPr>
            <w:r w:rsidRPr="00D4567B">
              <w:rPr>
                <w:rFonts w:ascii="Sylfaen" w:hAnsi="Sylfaen" w:cstheme="minorHAnsi"/>
                <w:color w:val="000000"/>
                <w:sz w:val="22"/>
                <w:szCs w:val="22"/>
                <w:lang w:val="en-GB"/>
              </w:rPr>
              <w:t xml:space="preserve">I have enjoyed learning and implementing nursing research. </w:t>
            </w:r>
            <w:r w:rsidR="009F3A92">
              <w:rPr>
                <w:rFonts w:ascii="Sylfaen" w:hAnsi="Sylfaen" w:cstheme="minorHAnsi"/>
                <w:color w:val="000000"/>
                <w:sz w:val="22"/>
                <w:szCs w:val="22"/>
                <w:lang w:val="en-GB"/>
              </w:rPr>
              <w:t xml:space="preserve"> </w:t>
            </w:r>
            <w:r w:rsidR="009F3A92" w:rsidRPr="00581389">
              <w:rPr>
                <w:rFonts w:ascii="Sylfaen" w:hAnsi="Sylfaen" w:cstheme="minorHAnsi"/>
                <w:color w:val="000000"/>
                <w:sz w:val="22"/>
                <w:szCs w:val="22"/>
                <w:highlight w:val="yellow"/>
                <w:lang w:val="en-GB"/>
              </w:rPr>
              <w:t>TRUE</w:t>
            </w:r>
            <w:r w:rsidR="009F3A92">
              <w:rPr>
                <w:rFonts w:ascii="Sylfaen" w:hAnsi="Sylfaen" w:cstheme="minorHAnsi"/>
                <w:color w:val="000000"/>
                <w:sz w:val="22"/>
                <w:szCs w:val="22"/>
                <w:lang w:val="en-GB"/>
              </w:rPr>
              <w:t>/</w:t>
            </w:r>
            <w:r w:rsidR="009F3A92" w:rsidRPr="009F3A92">
              <w:rPr>
                <w:rFonts w:ascii="Sylfaen" w:hAnsi="Sylfaen" w:cstheme="minorHAnsi"/>
                <w:color w:val="000000"/>
                <w:sz w:val="22"/>
                <w:szCs w:val="22"/>
                <w:highlight w:val="yellow"/>
                <w:lang w:val="en-GB"/>
              </w:rPr>
              <w:t>False</w:t>
            </w:r>
            <w:r w:rsidR="009F3A92">
              <w:rPr>
                <w:rFonts w:ascii="Sylfaen" w:hAnsi="Sylfaen" w:cstheme="minorHAnsi"/>
                <w:color w:val="000000"/>
                <w:sz w:val="22"/>
                <w:szCs w:val="22"/>
                <w:lang w:val="en-GB"/>
              </w:rPr>
              <w:t xml:space="preserve"> (Bonus Point)</w:t>
            </w:r>
          </w:p>
          <w:p w14:paraId="45EC8947" w14:textId="77777777" w:rsidR="00FB2ACB" w:rsidRPr="00D4567B" w:rsidRDefault="00FB2ACB" w:rsidP="00FB2ACB">
            <w:pPr>
              <w:pStyle w:val="ListParagraph"/>
              <w:autoSpaceDE w:val="0"/>
              <w:autoSpaceDN w:val="0"/>
              <w:adjustRightInd w:val="0"/>
              <w:spacing w:after="200" w:line="276" w:lineRule="auto"/>
              <w:rPr>
                <w:rFonts w:ascii="Sylfaen" w:hAnsi="Sylfaen" w:cstheme="minorHAnsi"/>
                <w:color w:val="000000"/>
                <w:sz w:val="22"/>
                <w:szCs w:val="22"/>
                <w:lang w:val="en-GB"/>
              </w:rPr>
            </w:pPr>
          </w:p>
          <w:p w14:paraId="13FC195A" w14:textId="77777777" w:rsidR="009E2731" w:rsidRDefault="009E2731" w:rsidP="002702F1">
            <w:pPr>
              <w:tabs>
                <w:tab w:val="left" w:pos="2160"/>
              </w:tabs>
            </w:pPr>
          </w:p>
        </w:tc>
      </w:tr>
      <w:tr w:rsidR="009E2731" w14:paraId="0F980745" w14:textId="77777777" w:rsidTr="002702F1">
        <w:tc>
          <w:tcPr>
            <w:tcW w:w="4675" w:type="dxa"/>
          </w:tcPr>
          <w:p w14:paraId="4C5243B5" w14:textId="77777777" w:rsidR="009E2731" w:rsidRDefault="009E2731" w:rsidP="002702F1">
            <w:pPr>
              <w:tabs>
                <w:tab w:val="left" w:pos="2160"/>
              </w:tabs>
            </w:pPr>
            <w:r w:rsidRPr="00C83529">
              <w:rPr>
                <w:rFonts w:ascii="Sylfaen" w:hAnsi="Sylfaen"/>
              </w:rPr>
              <w:t>Exercise:</w:t>
            </w:r>
          </w:p>
        </w:tc>
        <w:tc>
          <w:tcPr>
            <w:tcW w:w="4675" w:type="dxa"/>
          </w:tcPr>
          <w:p w14:paraId="0AFC6414" w14:textId="77777777" w:rsidR="009E2731" w:rsidRDefault="009E2731" w:rsidP="002702F1">
            <w:pPr>
              <w:tabs>
                <w:tab w:val="left" w:pos="2160"/>
              </w:tabs>
            </w:pPr>
          </w:p>
        </w:tc>
      </w:tr>
    </w:tbl>
    <w:p w14:paraId="43BB1957" w14:textId="7719FEBA" w:rsidR="009E2731" w:rsidRDefault="009E2731" w:rsidP="00142873">
      <w:pPr>
        <w:tabs>
          <w:tab w:val="left" w:pos="2160"/>
        </w:tabs>
      </w:pPr>
    </w:p>
    <w:tbl>
      <w:tblPr>
        <w:tblStyle w:val="TableGrid"/>
        <w:tblW w:w="0" w:type="auto"/>
        <w:tblLook w:val="04A0" w:firstRow="1" w:lastRow="0" w:firstColumn="1" w:lastColumn="0" w:noHBand="0" w:noVBand="1"/>
      </w:tblPr>
      <w:tblGrid>
        <w:gridCol w:w="4675"/>
        <w:gridCol w:w="4675"/>
      </w:tblGrid>
      <w:tr w:rsidR="009E2731" w14:paraId="0D883AFC" w14:textId="77777777" w:rsidTr="002702F1">
        <w:tc>
          <w:tcPr>
            <w:tcW w:w="4675" w:type="dxa"/>
          </w:tcPr>
          <w:p w14:paraId="3FFD8F66" w14:textId="3300E556" w:rsidR="009E2731" w:rsidRPr="00C83529" w:rsidRDefault="009E2731" w:rsidP="002702F1">
            <w:pPr>
              <w:tabs>
                <w:tab w:val="left" w:pos="2160"/>
              </w:tabs>
              <w:rPr>
                <w:b/>
                <w:bCs/>
              </w:rPr>
            </w:pPr>
            <w:r w:rsidRPr="00C83529">
              <w:rPr>
                <w:b/>
                <w:bCs/>
              </w:rPr>
              <w:t xml:space="preserve">Week </w:t>
            </w:r>
            <w:r>
              <w:rPr>
                <w:b/>
                <w:bCs/>
              </w:rPr>
              <w:t>12</w:t>
            </w:r>
          </w:p>
          <w:p w14:paraId="7D73119F" w14:textId="77777777" w:rsidR="009E2731" w:rsidRDefault="009E2731" w:rsidP="002702F1">
            <w:pPr>
              <w:tabs>
                <w:tab w:val="left" w:pos="2160"/>
              </w:tabs>
            </w:pPr>
          </w:p>
        </w:tc>
        <w:tc>
          <w:tcPr>
            <w:tcW w:w="4675" w:type="dxa"/>
          </w:tcPr>
          <w:p w14:paraId="4277EB3C" w14:textId="270C90BF" w:rsidR="009E2731" w:rsidRDefault="002702F1" w:rsidP="002702F1">
            <w:pPr>
              <w:tabs>
                <w:tab w:val="left" w:pos="2160"/>
              </w:tabs>
            </w:pPr>
            <w:proofErr w:type="spellStart"/>
            <w:r>
              <w:rPr>
                <w:rFonts w:ascii="Sylfaen" w:hAnsi="Sylfaen" w:cs="Sylfaen"/>
                <w:color w:val="000000"/>
                <w:sz w:val="17"/>
                <w:szCs w:val="17"/>
              </w:rPr>
              <w:t>მტკიცებულებაზე</w:t>
            </w:r>
            <w:proofErr w:type="spellEnd"/>
            <w:r>
              <w:rPr>
                <w:rFonts w:ascii="Arial" w:hAnsi="Arial" w:cs="Arial"/>
                <w:color w:val="000000"/>
                <w:sz w:val="17"/>
                <w:szCs w:val="17"/>
              </w:rPr>
              <w:t xml:space="preserve"> </w:t>
            </w:r>
            <w:proofErr w:type="spellStart"/>
            <w:r>
              <w:rPr>
                <w:rFonts w:ascii="Sylfaen" w:hAnsi="Sylfaen" w:cs="Sylfaen"/>
                <w:color w:val="000000"/>
                <w:sz w:val="17"/>
                <w:szCs w:val="17"/>
              </w:rPr>
              <w:t>დაფუძნებული</w:t>
            </w:r>
            <w:proofErr w:type="spellEnd"/>
            <w:r>
              <w:rPr>
                <w:rFonts w:ascii="Arial" w:hAnsi="Arial" w:cs="Arial"/>
                <w:color w:val="000000"/>
                <w:sz w:val="17"/>
                <w:szCs w:val="17"/>
              </w:rPr>
              <w:t xml:space="preserve"> </w:t>
            </w:r>
            <w:proofErr w:type="spellStart"/>
            <w:r>
              <w:rPr>
                <w:rFonts w:ascii="Sylfaen" w:hAnsi="Sylfaen" w:cs="Sylfaen"/>
                <w:color w:val="000000"/>
                <w:sz w:val="17"/>
                <w:szCs w:val="17"/>
              </w:rPr>
              <w:t>საექთნო</w:t>
            </w:r>
            <w:proofErr w:type="spellEnd"/>
            <w:r>
              <w:rPr>
                <w:rFonts w:ascii="Arial" w:hAnsi="Arial" w:cs="Arial"/>
                <w:color w:val="000000"/>
                <w:sz w:val="17"/>
                <w:szCs w:val="17"/>
              </w:rPr>
              <w:t xml:space="preserve"> </w:t>
            </w:r>
            <w:proofErr w:type="spellStart"/>
            <w:r>
              <w:rPr>
                <w:rFonts w:ascii="Sylfaen" w:hAnsi="Sylfaen" w:cs="Sylfaen"/>
                <w:color w:val="000000"/>
                <w:sz w:val="17"/>
                <w:szCs w:val="17"/>
              </w:rPr>
              <w:t>პრაქტიკა</w:t>
            </w:r>
            <w:proofErr w:type="spellEnd"/>
            <w:r>
              <w:rPr>
                <w:rFonts w:ascii="Arial" w:hAnsi="Arial" w:cs="Arial"/>
                <w:color w:val="000000"/>
                <w:sz w:val="17"/>
                <w:szCs w:val="17"/>
              </w:rPr>
              <w:t xml:space="preserve">: </w:t>
            </w:r>
            <w:r>
              <w:rPr>
                <w:rFonts w:ascii="Sylfaen" w:hAnsi="Sylfaen" w:cs="Sylfaen"/>
                <w:color w:val="000000"/>
                <w:sz w:val="17"/>
                <w:szCs w:val="17"/>
              </w:rPr>
              <w:t>კვლევის</w:t>
            </w:r>
            <w:r>
              <w:rPr>
                <w:rFonts w:ascii="Arial" w:hAnsi="Arial" w:cs="Arial"/>
                <w:color w:val="000000"/>
                <w:sz w:val="17"/>
                <w:szCs w:val="17"/>
              </w:rPr>
              <w:t xml:space="preserve"> </w:t>
            </w:r>
            <w:proofErr w:type="spellStart"/>
            <w:r>
              <w:rPr>
                <w:rFonts w:ascii="Sylfaen" w:hAnsi="Sylfaen" w:cs="Sylfaen"/>
                <w:color w:val="000000"/>
                <w:sz w:val="17"/>
                <w:szCs w:val="17"/>
              </w:rPr>
              <w:t>მეთოდებისა</w:t>
            </w:r>
            <w:proofErr w:type="spellEnd"/>
            <w:r>
              <w:rPr>
                <w:rFonts w:ascii="Arial" w:hAnsi="Arial" w:cs="Arial"/>
                <w:color w:val="000000"/>
                <w:sz w:val="17"/>
                <w:szCs w:val="17"/>
              </w:rPr>
              <w:t xml:space="preserve"> </w:t>
            </w:r>
            <w:proofErr w:type="spellStart"/>
            <w:r>
              <w:rPr>
                <w:rFonts w:ascii="Sylfaen" w:hAnsi="Sylfaen" w:cs="Sylfaen"/>
                <w:color w:val="000000"/>
                <w:sz w:val="17"/>
                <w:szCs w:val="17"/>
              </w:rPr>
              <w:t>და</w:t>
            </w:r>
            <w:proofErr w:type="spellEnd"/>
            <w:r>
              <w:rPr>
                <w:rFonts w:ascii="Arial" w:hAnsi="Arial" w:cs="Arial"/>
                <w:color w:val="000000"/>
                <w:sz w:val="17"/>
                <w:szCs w:val="17"/>
              </w:rPr>
              <w:t xml:space="preserve"> </w:t>
            </w:r>
            <w:proofErr w:type="spellStart"/>
            <w:r>
              <w:rPr>
                <w:rFonts w:ascii="Sylfaen" w:hAnsi="Sylfaen" w:cs="Sylfaen"/>
                <w:color w:val="000000"/>
                <w:sz w:val="17"/>
                <w:szCs w:val="17"/>
              </w:rPr>
              <w:t>პრაქტიკის</w:t>
            </w:r>
            <w:proofErr w:type="spellEnd"/>
            <w:r>
              <w:rPr>
                <w:rFonts w:ascii="Arial" w:hAnsi="Arial" w:cs="Arial"/>
                <w:color w:val="000000"/>
                <w:sz w:val="17"/>
                <w:szCs w:val="17"/>
              </w:rPr>
              <w:t xml:space="preserve"> </w:t>
            </w:r>
            <w:proofErr w:type="spellStart"/>
            <w:r>
              <w:rPr>
                <w:rFonts w:ascii="Sylfaen" w:hAnsi="Sylfaen" w:cs="Sylfaen"/>
                <w:color w:val="000000"/>
                <w:sz w:val="17"/>
                <w:szCs w:val="17"/>
              </w:rPr>
              <w:t>პროგრესული</w:t>
            </w:r>
            <w:proofErr w:type="spellEnd"/>
            <w:r>
              <w:rPr>
                <w:rFonts w:ascii="Arial" w:hAnsi="Arial" w:cs="Arial"/>
                <w:color w:val="000000"/>
                <w:sz w:val="17"/>
                <w:szCs w:val="17"/>
              </w:rPr>
              <w:t xml:space="preserve"> </w:t>
            </w:r>
            <w:proofErr w:type="spellStart"/>
            <w:r>
              <w:rPr>
                <w:rFonts w:ascii="Sylfaen" w:hAnsi="Sylfaen" w:cs="Sylfaen"/>
                <w:color w:val="000000"/>
                <w:sz w:val="17"/>
                <w:szCs w:val="17"/>
              </w:rPr>
              <w:t>მიდგომა</w:t>
            </w:r>
            <w:proofErr w:type="spellEnd"/>
          </w:p>
        </w:tc>
      </w:tr>
      <w:tr w:rsidR="009E2731" w14:paraId="68D54A52" w14:textId="77777777" w:rsidTr="002702F1">
        <w:tc>
          <w:tcPr>
            <w:tcW w:w="4675" w:type="dxa"/>
          </w:tcPr>
          <w:p w14:paraId="3E4B9563" w14:textId="77777777" w:rsidR="009E2731" w:rsidRPr="00C83529" w:rsidRDefault="009E2731" w:rsidP="002702F1">
            <w:pPr>
              <w:tabs>
                <w:tab w:val="left" w:pos="2160"/>
              </w:tabs>
            </w:pPr>
            <w:r w:rsidRPr="00C83529">
              <w:t>Open Questions:</w:t>
            </w:r>
          </w:p>
          <w:p w14:paraId="74AEC783" w14:textId="77777777" w:rsidR="009E2731" w:rsidRDefault="009E2731" w:rsidP="002702F1">
            <w:pPr>
              <w:tabs>
                <w:tab w:val="left" w:pos="2160"/>
              </w:tabs>
            </w:pPr>
          </w:p>
        </w:tc>
        <w:tc>
          <w:tcPr>
            <w:tcW w:w="4675" w:type="dxa"/>
          </w:tcPr>
          <w:p w14:paraId="7028D08B" w14:textId="77777777" w:rsidR="009E2731" w:rsidRDefault="009E2731" w:rsidP="002702F1">
            <w:pPr>
              <w:tabs>
                <w:tab w:val="left" w:pos="2160"/>
              </w:tabs>
            </w:pPr>
          </w:p>
        </w:tc>
      </w:tr>
      <w:tr w:rsidR="009E2731" w14:paraId="3013B827" w14:textId="77777777" w:rsidTr="002702F1">
        <w:tc>
          <w:tcPr>
            <w:tcW w:w="4675" w:type="dxa"/>
          </w:tcPr>
          <w:p w14:paraId="5991264C" w14:textId="77777777" w:rsidR="009E2731" w:rsidRPr="00C83529" w:rsidRDefault="009E2731" w:rsidP="002702F1">
            <w:pPr>
              <w:tabs>
                <w:tab w:val="left" w:pos="2160"/>
              </w:tabs>
              <w:rPr>
                <w:rFonts w:ascii="Sylfaen" w:hAnsi="Sylfaen"/>
              </w:rPr>
            </w:pPr>
            <w:r w:rsidRPr="00C83529">
              <w:rPr>
                <w:rFonts w:ascii="Sylfaen" w:hAnsi="Sylfaen"/>
              </w:rPr>
              <w:t>Definition:</w:t>
            </w:r>
          </w:p>
          <w:p w14:paraId="30770AC6" w14:textId="77777777" w:rsidR="009E2731" w:rsidRDefault="009E2731" w:rsidP="002702F1">
            <w:pPr>
              <w:tabs>
                <w:tab w:val="left" w:pos="2160"/>
              </w:tabs>
            </w:pPr>
          </w:p>
        </w:tc>
        <w:tc>
          <w:tcPr>
            <w:tcW w:w="4675" w:type="dxa"/>
          </w:tcPr>
          <w:p w14:paraId="61E52D9D" w14:textId="77777777" w:rsidR="009E2731" w:rsidRDefault="009E2731" w:rsidP="002702F1">
            <w:pPr>
              <w:tabs>
                <w:tab w:val="left" w:pos="2160"/>
              </w:tabs>
            </w:pPr>
          </w:p>
        </w:tc>
      </w:tr>
      <w:tr w:rsidR="009E2731" w14:paraId="63CA94D3" w14:textId="77777777" w:rsidTr="002702F1">
        <w:tc>
          <w:tcPr>
            <w:tcW w:w="4675" w:type="dxa"/>
          </w:tcPr>
          <w:p w14:paraId="7F8C7B05" w14:textId="77777777" w:rsidR="009E2731" w:rsidRPr="00C83529" w:rsidRDefault="009E2731" w:rsidP="002702F1">
            <w:pPr>
              <w:tabs>
                <w:tab w:val="left" w:pos="2160"/>
              </w:tabs>
              <w:rPr>
                <w:rFonts w:ascii="Sylfaen" w:hAnsi="Sylfaen"/>
              </w:rPr>
            </w:pPr>
            <w:r w:rsidRPr="00C83529">
              <w:rPr>
                <w:rFonts w:ascii="Sylfaen" w:hAnsi="Sylfaen"/>
              </w:rPr>
              <w:lastRenderedPageBreak/>
              <w:t>MCQ:</w:t>
            </w:r>
          </w:p>
          <w:p w14:paraId="4B585A43" w14:textId="77777777" w:rsidR="009E2731" w:rsidRDefault="009E2731" w:rsidP="002702F1">
            <w:pPr>
              <w:tabs>
                <w:tab w:val="left" w:pos="2160"/>
              </w:tabs>
            </w:pPr>
          </w:p>
        </w:tc>
        <w:tc>
          <w:tcPr>
            <w:tcW w:w="4675" w:type="dxa"/>
          </w:tcPr>
          <w:p w14:paraId="73F25345" w14:textId="1FBE1F10" w:rsidR="00C51FE7" w:rsidRPr="00C51FE7" w:rsidRDefault="00C51FE7" w:rsidP="006A7994">
            <w:pPr>
              <w:pStyle w:val="ListParagraph"/>
              <w:numPr>
                <w:ilvl w:val="0"/>
                <w:numId w:val="8"/>
              </w:numPr>
              <w:autoSpaceDE w:val="0"/>
              <w:autoSpaceDN w:val="0"/>
              <w:adjustRightInd w:val="0"/>
              <w:rPr>
                <w:rFonts w:ascii="Sylfaen" w:hAnsi="Sylfaen" w:cstheme="minorHAnsi"/>
                <w:color w:val="000000"/>
                <w:lang w:val="en-GB"/>
              </w:rPr>
            </w:pPr>
            <w:r w:rsidRPr="00C51FE7">
              <w:rPr>
                <w:rFonts w:ascii="Sylfaen" w:hAnsi="Sylfaen" w:cstheme="minorHAnsi"/>
                <w:color w:val="000000"/>
                <w:lang w:val="en-GB"/>
              </w:rPr>
              <w:t xml:space="preserve">______ research occurs when the researcher manipulates the independent variable. </w:t>
            </w:r>
          </w:p>
          <w:p w14:paraId="327185FD" w14:textId="77777777" w:rsidR="00C51FE7" w:rsidRPr="00D4567B" w:rsidRDefault="00C51FE7" w:rsidP="006A7994">
            <w:pPr>
              <w:pStyle w:val="ListParagraph"/>
              <w:numPr>
                <w:ilvl w:val="1"/>
                <w:numId w:val="8"/>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 xml:space="preserve">causal-comparative research </w:t>
            </w:r>
          </w:p>
          <w:p w14:paraId="482E0191" w14:textId="77777777" w:rsidR="00C51FE7" w:rsidRPr="009F3A92" w:rsidRDefault="00C51FE7" w:rsidP="006A7994">
            <w:pPr>
              <w:pStyle w:val="ListParagraph"/>
              <w:numPr>
                <w:ilvl w:val="1"/>
                <w:numId w:val="8"/>
              </w:numPr>
              <w:autoSpaceDE w:val="0"/>
              <w:autoSpaceDN w:val="0"/>
              <w:adjustRightInd w:val="0"/>
              <w:rPr>
                <w:rFonts w:ascii="Sylfaen" w:hAnsi="Sylfaen" w:cstheme="minorHAnsi"/>
                <w:color w:val="000000"/>
                <w:sz w:val="22"/>
                <w:szCs w:val="22"/>
                <w:highlight w:val="yellow"/>
                <w:lang w:val="en-GB"/>
              </w:rPr>
            </w:pPr>
            <w:r w:rsidRPr="009F3A92">
              <w:rPr>
                <w:rFonts w:ascii="Sylfaen" w:hAnsi="Sylfaen" w:cstheme="minorHAnsi"/>
                <w:color w:val="000000"/>
                <w:sz w:val="22"/>
                <w:szCs w:val="22"/>
                <w:highlight w:val="yellow"/>
                <w:lang w:val="en-GB"/>
              </w:rPr>
              <w:t xml:space="preserve">experimental research </w:t>
            </w:r>
          </w:p>
          <w:p w14:paraId="27FEFC88" w14:textId="77777777" w:rsidR="00C51FE7" w:rsidRPr="00D4567B" w:rsidRDefault="00C51FE7" w:rsidP="006A7994">
            <w:pPr>
              <w:pStyle w:val="ListParagraph"/>
              <w:numPr>
                <w:ilvl w:val="1"/>
                <w:numId w:val="8"/>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 xml:space="preserve">ethnography </w:t>
            </w:r>
          </w:p>
          <w:p w14:paraId="7C2AB39C" w14:textId="77777777" w:rsidR="00C51FE7" w:rsidRPr="00D4567B" w:rsidRDefault="00C51FE7" w:rsidP="006A7994">
            <w:pPr>
              <w:pStyle w:val="ListParagraph"/>
              <w:numPr>
                <w:ilvl w:val="1"/>
                <w:numId w:val="8"/>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 xml:space="preserve">correlational research </w:t>
            </w:r>
          </w:p>
          <w:p w14:paraId="178BA877" w14:textId="77777777" w:rsidR="009E2731" w:rsidRDefault="009E2731" w:rsidP="002702F1">
            <w:pPr>
              <w:tabs>
                <w:tab w:val="left" w:pos="2160"/>
              </w:tabs>
            </w:pPr>
          </w:p>
        </w:tc>
      </w:tr>
      <w:tr w:rsidR="009E2731" w14:paraId="6E9B8AD6" w14:textId="77777777" w:rsidTr="002702F1">
        <w:tc>
          <w:tcPr>
            <w:tcW w:w="4675" w:type="dxa"/>
          </w:tcPr>
          <w:p w14:paraId="6DBC5A4F" w14:textId="77777777" w:rsidR="009E2731" w:rsidRPr="00C83529" w:rsidRDefault="009E2731" w:rsidP="002702F1">
            <w:pPr>
              <w:tabs>
                <w:tab w:val="left" w:pos="2160"/>
              </w:tabs>
              <w:rPr>
                <w:rFonts w:ascii="Sylfaen" w:hAnsi="Sylfaen"/>
              </w:rPr>
            </w:pPr>
            <w:r w:rsidRPr="00C83529">
              <w:rPr>
                <w:rFonts w:ascii="Sylfaen" w:hAnsi="Sylfaen"/>
              </w:rPr>
              <w:t>True/False:</w:t>
            </w:r>
          </w:p>
          <w:p w14:paraId="6DE18BF9" w14:textId="77777777" w:rsidR="009E2731" w:rsidRDefault="009E2731" w:rsidP="002702F1">
            <w:pPr>
              <w:tabs>
                <w:tab w:val="left" w:pos="2160"/>
              </w:tabs>
            </w:pPr>
          </w:p>
        </w:tc>
        <w:tc>
          <w:tcPr>
            <w:tcW w:w="4675" w:type="dxa"/>
          </w:tcPr>
          <w:p w14:paraId="2FCE3DA8" w14:textId="750566DD" w:rsidR="00FB2ACB" w:rsidRPr="00D4567B" w:rsidRDefault="00FB2ACB" w:rsidP="006A7994">
            <w:pPr>
              <w:pStyle w:val="ListParagraph"/>
              <w:numPr>
                <w:ilvl w:val="0"/>
                <w:numId w:val="41"/>
              </w:numPr>
              <w:autoSpaceDE w:val="0"/>
              <w:autoSpaceDN w:val="0"/>
              <w:adjustRightInd w:val="0"/>
              <w:rPr>
                <w:rFonts w:ascii="Sylfaen" w:hAnsi="Sylfaen"/>
                <w:sz w:val="22"/>
                <w:szCs w:val="22"/>
              </w:rPr>
            </w:pPr>
            <w:r w:rsidRPr="00D4567B">
              <w:rPr>
                <w:rFonts w:ascii="Sylfaen" w:hAnsi="Sylfaen"/>
                <w:sz w:val="22"/>
                <w:szCs w:val="22"/>
              </w:rPr>
              <w:t xml:space="preserve">‘The impact of nurse education on staff attributions in relation to challenging </w:t>
            </w:r>
            <w:proofErr w:type="spellStart"/>
            <w:r w:rsidRPr="00D4567B">
              <w:rPr>
                <w:rFonts w:ascii="Sylfaen" w:hAnsi="Sylfaen"/>
                <w:sz w:val="22"/>
                <w:szCs w:val="22"/>
              </w:rPr>
              <w:t>behaviour</w:t>
            </w:r>
            <w:proofErr w:type="spellEnd"/>
            <w:r w:rsidRPr="00D4567B">
              <w:rPr>
                <w:rFonts w:ascii="Sylfaen" w:hAnsi="Sylfaen"/>
                <w:sz w:val="22"/>
                <w:szCs w:val="22"/>
              </w:rPr>
              <w:t>’ – nurse education is a variable</w:t>
            </w:r>
            <w:r w:rsidR="009F3A92">
              <w:rPr>
                <w:rFonts w:ascii="Sylfaen" w:hAnsi="Sylfaen"/>
                <w:sz w:val="22"/>
                <w:szCs w:val="22"/>
              </w:rPr>
              <w:t xml:space="preserve"> </w:t>
            </w:r>
            <w:r w:rsidR="009F3A92" w:rsidRPr="00581389">
              <w:rPr>
                <w:rFonts w:ascii="Sylfaen" w:hAnsi="Sylfaen" w:cstheme="minorHAnsi"/>
                <w:color w:val="000000"/>
                <w:sz w:val="22"/>
                <w:szCs w:val="22"/>
                <w:highlight w:val="yellow"/>
                <w:lang w:val="en-GB"/>
              </w:rPr>
              <w:t>TRUE</w:t>
            </w:r>
          </w:p>
          <w:p w14:paraId="00C3B24B" w14:textId="77777777" w:rsidR="009E2731" w:rsidRDefault="009E2731" w:rsidP="002702F1">
            <w:pPr>
              <w:tabs>
                <w:tab w:val="left" w:pos="2160"/>
              </w:tabs>
            </w:pPr>
          </w:p>
        </w:tc>
      </w:tr>
      <w:tr w:rsidR="009E2731" w14:paraId="091B0A50" w14:textId="77777777" w:rsidTr="002702F1">
        <w:tc>
          <w:tcPr>
            <w:tcW w:w="4675" w:type="dxa"/>
          </w:tcPr>
          <w:p w14:paraId="602A184C" w14:textId="77777777" w:rsidR="009E2731" w:rsidRDefault="009E2731" w:rsidP="002702F1">
            <w:pPr>
              <w:tabs>
                <w:tab w:val="left" w:pos="2160"/>
              </w:tabs>
            </w:pPr>
            <w:r w:rsidRPr="00C83529">
              <w:rPr>
                <w:rFonts w:ascii="Sylfaen" w:hAnsi="Sylfaen"/>
              </w:rPr>
              <w:t>Exercise:</w:t>
            </w:r>
          </w:p>
        </w:tc>
        <w:tc>
          <w:tcPr>
            <w:tcW w:w="4675" w:type="dxa"/>
          </w:tcPr>
          <w:p w14:paraId="49F2F7D9" w14:textId="77777777" w:rsidR="009E2731" w:rsidRDefault="009E2731" w:rsidP="002702F1">
            <w:pPr>
              <w:tabs>
                <w:tab w:val="left" w:pos="2160"/>
              </w:tabs>
            </w:pPr>
          </w:p>
        </w:tc>
      </w:tr>
    </w:tbl>
    <w:p w14:paraId="3B4E2566" w14:textId="446AE264" w:rsidR="009E2731" w:rsidRDefault="009E2731" w:rsidP="00142873">
      <w:pPr>
        <w:tabs>
          <w:tab w:val="left" w:pos="2160"/>
        </w:tabs>
      </w:pPr>
    </w:p>
    <w:tbl>
      <w:tblPr>
        <w:tblStyle w:val="TableGrid"/>
        <w:tblW w:w="0" w:type="auto"/>
        <w:tblLook w:val="04A0" w:firstRow="1" w:lastRow="0" w:firstColumn="1" w:lastColumn="0" w:noHBand="0" w:noVBand="1"/>
      </w:tblPr>
      <w:tblGrid>
        <w:gridCol w:w="4675"/>
        <w:gridCol w:w="4675"/>
      </w:tblGrid>
      <w:tr w:rsidR="009E2731" w14:paraId="4427051E" w14:textId="77777777" w:rsidTr="002702F1">
        <w:tc>
          <w:tcPr>
            <w:tcW w:w="4675" w:type="dxa"/>
          </w:tcPr>
          <w:p w14:paraId="5751756B" w14:textId="6E10B497" w:rsidR="009E2731" w:rsidRPr="00C83529" w:rsidRDefault="009E2731" w:rsidP="002702F1">
            <w:pPr>
              <w:tabs>
                <w:tab w:val="left" w:pos="2160"/>
              </w:tabs>
              <w:rPr>
                <w:b/>
                <w:bCs/>
              </w:rPr>
            </w:pPr>
            <w:r w:rsidRPr="00C83529">
              <w:rPr>
                <w:b/>
                <w:bCs/>
              </w:rPr>
              <w:t xml:space="preserve">Week </w:t>
            </w:r>
            <w:r>
              <w:rPr>
                <w:b/>
                <w:bCs/>
              </w:rPr>
              <w:t>13</w:t>
            </w:r>
          </w:p>
          <w:p w14:paraId="6B126A60" w14:textId="77777777" w:rsidR="009E2731" w:rsidRDefault="009E2731" w:rsidP="002702F1">
            <w:pPr>
              <w:tabs>
                <w:tab w:val="left" w:pos="2160"/>
              </w:tabs>
            </w:pPr>
          </w:p>
        </w:tc>
        <w:tc>
          <w:tcPr>
            <w:tcW w:w="4675" w:type="dxa"/>
          </w:tcPr>
          <w:p w14:paraId="0BD53E4A" w14:textId="647204AA" w:rsidR="00D04689" w:rsidRPr="00B70023" w:rsidRDefault="00D04689" w:rsidP="00D04689">
            <w:pPr>
              <w:pStyle w:val="NormalWeb"/>
              <w:rPr>
                <w:rFonts w:ascii="Arial" w:hAnsi="Arial" w:cs="Arial"/>
                <w:color w:val="000000"/>
                <w:sz w:val="17"/>
                <w:szCs w:val="17"/>
                <w:lang w:val="ka-GE"/>
              </w:rPr>
            </w:pPr>
            <w:proofErr w:type="spellStart"/>
            <w:r>
              <w:rPr>
                <w:rFonts w:ascii="Sylfaen" w:hAnsi="Sylfaen" w:cs="Sylfaen"/>
                <w:color w:val="000000"/>
                <w:sz w:val="17"/>
                <w:szCs w:val="17"/>
              </w:rPr>
              <w:t>შედეგების</w:t>
            </w:r>
            <w:proofErr w:type="spellEnd"/>
            <w:r>
              <w:rPr>
                <w:rFonts w:ascii="Arial" w:hAnsi="Arial" w:cs="Arial"/>
                <w:color w:val="000000"/>
                <w:sz w:val="17"/>
                <w:szCs w:val="17"/>
              </w:rPr>
              <w:t xml:space="preserve"> </w:t>
            </w:r>
            <w:proofErr w:type="spellStart"/>
            <w:r>
              <w:rPr>
                <w:rFonts w:ascii="Sylfaen" w:hAnsi="Sylfaen" w:cs="Sylfaen"/>
                <w:color w:val="000000"/>
                <w:sz w:val="17"/>
                <w:szCs w:val="17"/>
              </w:rPr>
              <w:t>კვლევა</w:t>
            </w:r>
            <w:proofErr w:type="spellEnd"/>
            <w:r w:rsidR="00B70023">
              <w:rPr>
                <w:rFonts w:ascii="Sylfaen" w:hAnsi="Sylfaen" w:cs="Sylfaen"/>
                <w:color w:val="000000"/>
                <w:sz w:val="17"/>
                <w:szCs w:val="17"/>
                <w:lang w:val="ka-GE"/>
              </w:rPr>
              <w:t>/ანალიზი</w:t>
            </w:r>
          </w:p>
          <w:p w14:paraId="3C87E348" w14:textId="77777777" w:rsidR="009E2731" w:rsidRDefault="009E2731" w:rsidP="002702F1">
            <w:pPr>
              <w:tabs>
                <w:tab w:val="left" w:pos="2160"/>
              </w:tabs>
            </w:pPr>
          </w:p>
        </w:tc>
      </w:tr>
      <w:tr w:rsidR="009E2731" w14:paraId="38084A23" w14:textId="77777777" w:rsidTr="002702F1">
        <w:tc>
          <w:tcPr>
            <w:tcW w:w="4675" w:type="dxa"/>
          </w:tcPr>
          <w:p w14:paraId="27FC2013" w14:textId="77777777" w:rsidR="009E2731" w:rsidRPr="00C83529" w:rsidRDefault="009E2731" w:rsidP="002702F1">
            <w:pPr>
              <w:tabs>
                <w:tab w:val="left" w:pos="2160"/>
              </w:tabs>
            </w:pPr>
            <w:r w:rsidRPr="00C83529">
              <w:t>Open Questions:</w:t>
            </w:r>
          </w:p>
          <w:p w14:paraId="0E673A05" w14:textId="77777777" w:rsidR="009E2731" w:rsidRDefault="009E2731" w:rsidP="002702F1">
            <w:pPr>
              <w:tabs>
                <w:tab w:val="left" w:pos="2160"/>
              </w:tabs>
            </w:pPr>
          </w:p>
        </w:tc>
        <w:tc>
          <w:tcPr>
            <w:tcW w:w="4675" w:type="dxa"/>
          </w:tcPr>
          <w:p w14:paraId="29297F60" w14:textId="77777777" w:rsidR="009E2731" w:rsidRDefault="009E2731" w:rsidP="002702F1">
            <w:pPr>
              <w:tabs>
                <w:tab w:val="left" w:pos="2160"/>
              </w:tabs>
            </w:pPr>
          </w:p>
        </w:tc>
      </w:tr>
      <w:tr w:rsidR="009E2731" w14:paraId="431AC9D4" w14:textId="77777777" w:rsidTr="002702F1">
        <w:tc>
          <w:tcPr>
            <w:tcW w:w="4675" w:type="dxa"/>
          </w:tcPr>
          <w:p w14:paraId="3110E666" w14:textId="77777777" w:rsidR="009E2731" w:rsidRPr="00C83529" w:rsidRDefault="009E2731" w:rsidP="002702F1">
            <w:pPr>
              <w:tabs>
                <w:tab w:val="left" w:pos="2160"/>
              </w:tabs>
              <w:rPr>
                <w:rFonts w:ascii="Sylfaen" w:hAnsi="Sylfaen"/>
              </w:rPr>
            </w:pPr>
            <w:r w:rsidRPr="00C83529">
              <w:rPr>
                <w:rFonts w:ascii="Sylfaen" w:hAnsi="Sylfaen"/>
              </w:rPr>
              <w:t>Definition:</w:t>
            </w:r>
          </w:p>
          <w:p w14:paraId="7063AE0B" w14:textId="77777777" w:rsidR="009E2731" w:rsidRDefault="009E2731" w:rsidP="002702F1">
            <w:pPr>
              <w:tabs>
                <w:tab w:val="left" w:pos="2160"/>
              </w:tabs>
            </w:pPr>
          </w:p>
        </w:tc>
        <w:tc>
          <w:tcPr>
            <w:tcW w:w="4675" w:type="dxa"/>
          </w:tcPr>
          <w:p w14:paraId="3B18D7C7" w14:textId="77777777" w:rsidR="009E2731" w:rsidRDefault="009E2731" w:rsidP="002702F1">
            <w:pPr>
              <w:tabs>
                <w:tab w:val="left" w:pos="2160"/>
              </w:tabs>
            </w:pPr>
          </w:p>
        </w:tc>
      </w:tr>
      <w:tr w:rsidR="009E2731" w14:paraId="4330B89C" w14:textId="77777777" w:rsidTr="002702F1">
        <w:tc>
          <w:tcPr>
            <w:tcW w:w="4675" w:type="dxa"/>
          </w:tcPr>
          <w:p w14:paraId="75BDB05D" w14:textId="77777777" w:rsidR="009E2731" w:rsidRPr="00C83529" w:rsidRDefault="009E2731" w:rsidP="002702F1">
            <w:pPr>
              <w:tabs>
                <w:tab w:val="left" w:pos="2160"/>
              </w:tabs>
              <w:rPr>
                <w:rFonts w:ascii="Sylfaen" w:hAnsi="Sylfaen"/>
              </w:rPr>
            </w:pPr>
            <w:r w:rsidRPr="00C83529">
              <w:rPr>
                <w:rFonts w:ascii="Sylfaen" w:hAnsi="Sylfaen"/>
              </w:rPr>
              <w:t>MCQ:</w:t>
            </w:r>
          </w:p>
          <w:p w14:paraId="0923E4A3" w14:textId="77777777" w:rsidR="009E2731" w:rsidRDefault="009E2731" w:rsidP="002702F1">
            <w:pPr>
              <w:tabs>
                <w:tab w:val="left" w:pos="2160"/>
              </w:tabs>
            </w:pPr>
          </w:p>
        </w:tc>
        <w:tc>
          <w:tcPr>
            <w:tcW w:w="4675" w:type="dxa"/>
          </w:tcPr>
          <w:p w14:paraId="695F45AE" w14:textId="47F870C6" w:rsidR="00B70023" w:rsidRPr="007C380E" w:rsidRDefault="00B70023" w:rsidP="006A7994">
            <w:pPr>
              <w:pStyle w:val="ListParagraph"/>
              <w:numPr>
                <w:ilvl w:val="0"/>
                <w:numId w:val="39"/>
              </w:numPr>
              <w:autoSpaceDE w:val="0"/>
              <w:autoSpaceDN w:val="0"/>
              <w:adjustRightInd w:val="0"/>
              <w:rPr>
                <w:rFonts w:ascii="Sylfaen" w:hAnsi="Sylfaen" w:cstheme="minorHAnsi"/>
                <w:color w:val="000000"/>
                <w:lang w:val="en-GB"/>
              </w:rPr>
            </w:pPr>
            <w:r w:rsidRPr="007C380E">
              <w:rPr>
                <w:rFonts w:ascii="Sylfaen" w:hAnsi="Sylfaen" w:cstheme="minorHAnsi"/>
                <w:color w:val="000000"/>
                <w:lang w:val="en-GB"/>
              </w:rPr>
              <w:t>What is the median of the following set of scores? 3,4 9, 11,6, 7, 10</w:t>
            </w:r>
          </w:p>
          <w:p w14:paraId="07010BC4" w14:textId="77777777" w:rsidR="00B70023" w:rsidRPr="00D4567B" w:rsidRDefault="00B70023" w:rsidP="006A7994">
            <w:pPr>
              <w:pStyle w:val="ListParagraph"/>
              <w:numPr>
                <w:ilvl w:val="0"/>
                <w:numId w:val="46"/>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6</w:t>
            </w:r>
          </w:p>
          <w:p w14:paraId="4E2D12BA" w14:textId="77777777" w:rsidR="00B70023" w:rsidRPr="00D4567B" w:rsidRDefault="00B70023" w:rsidP="006A7994">
            <w:pPr>
              <w:pStyle w:val="ListParagraph"/>
              <w:numPr>
                <w:ilvl w:val="0"/>
                <w:numId w:val="46"/>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8</w:t>
            </w:r>
          </w:p>
          <w:p w14:paraId="32345013" w14:textId="77777777" w:rsidR="00B70023" w:rsidRPr="00D4567B" w:rsidRDefault="00B70023" w:rsidP="006A7994">
            <w:pPr>
              <w:pStyle w:val="ListParagraph"/>
              <w:numPr>
                <w:ilvl w:val="0"/>
                <w:numId w:val="46"/>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9</w:t>
            </w:r>
          </w:p>
          <w:p w14:paraId="1BF0AEF6" w14:textId="77777777" w:rsidR="00B70023" w:rsidRPr="009F3A92" w:rsidRDefault="00B70023" w:rsidP="006A7994">
            <w:pPr>
              <w:pStyle w:val="ListParagraph"/>
              <w:numPr>
                <w:ilvl w:val="0"/>
                <w:numId w:val="46"/>
              </w:numPr>
              <w:autoSpaceDE w:val="0"/>
              <w:autoSpaceDN w:val="0"/>
              <w:adjustRightInd w:val="0"/>
              <w:rPr>
                <w:rFonts w:ascii="Sylfaen" w:hAnsi="Sylfaen" w:cstheme="minorHAnsi"/>
                <w:color w:val="000000"/>
                <w:sz w:val="22"/>
                <w:szCs w:val="22"/>
                <w:highlight w:val="yellow"/>
                <w:lang w:val="en-GB"/>
              </w:rPr>
            </w:pPr>
            <w:r w:rsidRPr="009F3A92">
              <w:rPr>
                <w:rFonts w:ascii="Sylfaen" w:hAnsi="Sylfaen" w:cstheme="minorHAnsi"/>
                <w:color w:val="000000"/>
                <w:sz w:val="22"/>
                <w:szCs w:val="22"/>
                <w:highlight w:val="yellow"/>
                <w:lang w:val="en-GB"/>
              </w:rPr>
              <w:t>7</w:t>
            </w:r>
          </w:p>
          <w:p w14:paraId="7B74E6D6" w14:textId="77777777" w:rsidR="00B70023" w:rsidRPr="00553434" w:rsidRDefault="00B70023" w:rsidP="00B70023">
            <w:pPr>
              <w:autoSpaceDE w:val="0"/>
              <w:autoSpaceDN w:val="0"/>
              <w:adjustRightInd w:val="0"/>
              <w:rPr>
                <w:rFonts w:ascii="Sylfaen" w:hAnsi="Sylfaen" w:cstheme="minorHAnsi"/>
                <w:color w:val="000000"/>
                <w:lang w:val="en-GB"/>
              </w:rPr>
            </w:pPr>
          </w:p>
          <w:p w14:paraId="4EC886EB" w14:textId="77777777" w:rsidR="00B70023" w:rsidRPr="00D4567B" w:rsidRDefault="00B70023" w:rsidP="006A7994">
            <w:pPr>
              <w:pStyle w:val="ListParagraph"/>
              <w:numPr>
                <w:ilvl w:val="0"/>
                <w:numId w:val="39"/>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 xml:space="preserve">An ordinal scale is: </w:t>
            </w:r>
          </w:p>
          <w:p w14:paraId="7DECC3DA" w14:textId="77777777" w:rsidR="00B70023" w:rsidRPr="00D4567B" w:rsidRDefault="00B70023" w:rsidP="006A7994">
            <w:pPr>
              <w:pStyle w:val="ListParagraph"/>
              <w:numPr>
                <w:ilvl w:val="1"/>
                <w:numId w:val="2"/>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The simplest form of measurement</w:t>
            </w:r>
          </w:p>
          <w:p w14:paraId="7F228444" w14:textId="77777777" w:rsidR="00B70023" w:rsidRPr="009F3A92" w:rsidRDefault="00B70023" w:rsidP="006A7994">
            <w:pPr>
              <w:pStyle w:val="ListParagraph"/>
              <w:numPr>
                <w:ilvl w:val="1"/>
                <w:numId w:val="2"/>
              </w:numPr>
              <w:autoSpaceDE w:val="0"/>
              <w:autoSpaceDN w:val="0"/>
              <w:adjustRightInd w:val="0"/>
              <w:rPr>
                <w:rFonts w:ascii="Sylfaen" w:hAnsi="Sylfaen" w:cstheme="minorHAnsi"/>
                <w:color w:val="000000"/>
                <w:sz w:val="22"/>
                <w:szCs w:val="22"/>
                <w:highlight w:val="yellow"/>
                <w:lang w:val="en-GB"/>
              </w:rPr>
            </w:pPr>
            <w:r w:rsidRPr="009F3A92">
              <w:rPr>
                <w:rFonts w:ascii="Sylfaen" w:hAnsi="Sylfaen" w:cstheme="minorHAnsi"/>
                <w:color w:val="000000"/>
                <w:sz w:val="22"/>
                <w:szCs w:val="22"/>
                <w:highlight w:val="yellow"/>
                <w:lang w:val="en-GB"/>
              </w:rPr>
              <w:t xml:space="preserve">A rank-order scale of measurement </w:t>
            </w:r>
          </w:p>
          <w:p w14:paraId="6A39317E" w14:textId="77777777" w:rsidR="00B70023" w:rsidRPr="00D4567B" w:rsidRDefault="00B70023" w:rsidP="006A7994">
            <w:pPr>
              <w:pStyle w:val="ListParagraph"/>
              <w:numPr>
                <w:ilvl w:val="1"/>
                <w:numId w:val="2"/>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 xml:space="preserve">A scale with equal intervals between adjacent numbers </w:t>
            </w:r>
          </w:p>
          <w:p w14:paraId="2F2C944D" w14:textId="77777777" w:rsidR="00B70023" w:rsidRPr="00D4567B" w:rsidRDefault="00B70023" w:rsidP="006A7994">
            <w:pPr>
              <w:pStyle w:val="ListParagraph"/>
              <w:numPr>
                <w:ilvl w:val="1"/>
                <w:numId w:val="2"/>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 xml:space="preserve">A scale with an absolute zero point </w:t>
            </w:r>
          </w:p>
          <w:p w14:paraId="5C422C88" w14:textId="27CD354A" w:rsidR="00B70023" w:rsidRDefault="00B70023" w:rsidP="006A7994">
            <w:pPr>
              <w:pStyle w:val="ListParagraph"/>
              <w:numPr>
                <w:ilvl w:val="1"/>
                <w:numId w:val="2"/>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A categorical scale</w:t>
            </w:r>
          </w:p>
          <w:p w14:paraId="618B26BC" w14:textId="77777777" w:rsidR="007C380E" w:rsidRPr="00D4567B" w:rsidRDefault="007C380E" w:rsidP="006A7994">
            <w:pPr>
              <w:numPr>
                <w:ilvl w:val="0"/>
                <w:numId w:val="39"/>
              </w:numPr>
              <w:autoSpaceDE w:val="0"/>
              <w:autoSpaceDN w:val="0"/>
              <w:adjustRightInd w:val="0"/>
              <w:contextualSpacing/>
              <w:rPr>
                <w:rFonts w:ascii="Sylfaen" w:hAnsi="Sylfaen" w:cstheme="minorHAnsi"/>
                <w:color w:val="000000"/>
                <w:lang w:val="en-GB"/>
              </w:rPr>
            </w:pPr>
            <w:r w:rsidRPr="00D4567B">
              <w:rPr>
                <w:rFonts w:ascii="Sylfaen" w:hAnsi="Sylfaen" w:cstheme="minorHAnsi"/>
                <w:color w:val="000000"/>
                <w:lang w:val="en-GB"/>
              </w:rPr>
              <w:t>Which scale is the simplest form of measurement?</w:t>
            </w:r>
          </w:p>
          <w:p w14:paraId="3259F136" w14:textId="77777777" w:rsidR="007C380E" w:rsidRPr="009F3A92" w:rsidRDefault="007C380E" w:rsidP="006A7994">
            <w:pPr>
              <w:numPr>
                <w:ilvl w:val="1"/>
                <w:numId w:val="15"/>
              </w:numPr>
              <w:autoSpaceDE w:val="0"/>
              <w:autoSpaceDN w:val="0"/>
              <w:adjustRightInd w:val="0"/>
              <w:contextualSpacing/>
              <w:rPr>
                <w:rFonts w:ascii="Sylfaen" w:hAnsi="Sylfaen" w:cstheme="minorHAnsi"/>
                <w:color w:val="000000"/>
                <w:highlight w:val="yellow"/>
                <w:lang w:val="en-GB"/>
              </w:rPr>
            </w:pPr>
            <w:r w:rsidRPr="009F3A92">
              <w:rPr>
                <w:rFonts w:ascii="Sylfaen" w:hAnsi="Sylfaen" w:cstheme="minorHAnsi"/>
                <w:color w:val="000000"/>
                <w:highlight w:val="yellow"/>
                <w:lang w:val="en-GB"/>
              </w:rPr>
              <w:t>Nominal</w:t>
            </w:r>
          </w:p>
          <w:p w14:paraId="3F876235" w14:textId="77777777" w:rsidR="007C380E" w:rsidRPr="00D4567B" w:rsidRDefault="007C380E" w:rsidP="006A7994">
            <w:pPr>
              <w:numPr>
                <w:ilvl w:val="1"/>
                <w:numId w:val="15"/>
              </w:numPr>
              <w:autoSpaceDE w:val="0"/>
              <w:autoSpaceDN w:val="0"/>
              <w:adjustRightInd w:val="0"/>
              <w:contextualSpacing/>
              <w:rPr>
                <w:rFonts w:ascii="Sylfaen" w:hAnsi="Sylfaen" w:cstheme="minorHAnsi"/>
                <w:color w:val="000000"/>
                <w:lang w:val="en-GB"/>
              </w:rPr>
            </w:pPr>
            <w:r w:rsidRPr="00D4567B">
              <w:rPr>
                <w:rFonts w:ascii="Sylfaen" w:hAnsi="Sylfaen" w:cstheme="minorHAnsi"/>
                <w:color w:val="000000"/>
                <w:lang w:val="en-GB"/>
              </w:rPr>
              <w:t xml:space="preserve">Ordinal </w:t>
            </w:r>
          </w:p>
          <w:p w14:paraId="47CF70EE" w14:textId="77777777" w:rsidR="007C380E" w:rsidRPr="00D4567B" w:rsidRDefault="007C380E" w:rsidP="006A7994">
            <w:pPr>
              <w:numPr>
                <w:ilvl w:val="1"/>
                <w:numId w:val="15"/>
              </w:numPr>
              <w:autoSpaceDE w:val="0"/>
              <w:autoSpaceDN w:val="0"/>
              <w:adjustRightInd w:val="0"/>
              <w:contextualSpacing/>
              <w:rPr>
                <w:rFonts w:ascii="Sylfaen" w:hAnsi="Sylfaen" w:cstheme="minorHAnsi"/>
                <w:color w:val="000000"/>
                <w:lang w:val="en-GB"/>
              </w:rPr>
            </w:pPr>
            <w:r w:rsidRPr="00D4567B">
              <w:rPr>
                <w:rFonts w:ascii="Sylfaen" w:hAnsi="Sylfaen" w:cstheme="minorHAnsi"/>
                <w:color w:val="000000"/>
                <w:lang w:val="en-GB"/>
              </w:rPr>
              <w:t xml:space="preserve">Interval </w:t>
            </w:r>
          </w:p>
          <w:p w14:paraId="7C2C46F4" w14:textId="77777777" w:rsidR="007C380E" w:rsidRPr="00D4567B" w:rsidRDefault="007C380E" w:rsidP="006A7994">
            <w:pPr>
              <w:numPr>
                <w:ilvl w:val="1"/>
                <w:numId w:val="15"/>
              </w:numPr>
              <w:autoSpaceDE w:val="0"/>
              <w:autoSpaceDN w:val="0"/>
              <w:adjustRightInd w:val="0"/>
              <w:contextualSpacing/>
              <w:rPr>
                <w:rFonts w:ascii="Sylfaen" w:hAnsi="Sylfaen" w:cstheme="minorHAnsi"/>
                <w:color w:val="000000"/>
                <w:lang w:val="en-GB"/>
              </w:rPr>
            </w:pPr>
            <w:r w:rsidRPr="00D4567B">
              <w:rPr>
                <w:rFonts w:ascii="Sylfaen" w:hAnsi="Sylfaen" w:cstheme="minorHAnsi"/>
                <w:color w:val="000000"/>
                <w:lang w:val="en-GB"/>
              </w:rPr>
              <w:lastRenderedPageBreak/>
              <w:t>Ratio</w:t>
            </w:r>
          </w:p>
          <w:p w14:paraId="49AAFF71" w14:textId="77777777" w:rsidR="007C380E" w:rsidRPr="00D4567B" w:rsidRDefault="007C380E" w:rsidP="007C380E">
            <w:pPr>
              <w:autoSpaceDE w:val="0"/>
              <w:autoSpaceDN w:val="0"/>
              <w:adjustRightInd w:val="0"/>
              <w:ind w:left="1440"/>
              <w:contextualSpacing/>
              <w:rPr>
                <w:rFonts w:ascii="Sylfaen" w:hAnsi="Sylfaen" w:cstheme="minorHAnsi"/>
                <w:color w:val="000000"/>
                <w:lang w:val="en-GB"/>
              </w:rPr>
            </w:pPr>
          </w:p>
          <w:p w14:paraId="4016752E" w14:textId="77777777" w:rsidR="007C380E" w:rsidRPr="00D4567B" w:rsidRDefault="007C380E" w:rsidP="006A7994">
            <w:pPr>
              <w:pStyle w:val="ListParagraph"/>
              <w:numPr>
                <w:ilvl w:val="0"/>
                <w:numId w:val="39"/>
              </w:numPr>
              <w:autoSpaceDE w:val="0"/>
              <w:autoSpaceDN w:val="0"/>
              <w:adjustRightInd w:val="0"/>
              <w:ind w:right="1800"/>
              <w:rPr>
                <w:rFonts w:ascii="Sylfaen" w:hAnsi="Sylfaen" w:cstheme="minorHAnsi"/>
                <w:color w:val="000000"/>
                <w:sz w:val="22"/>
                <w:szCs w:val="22"/>
                <w:lang w:val="en-GB"/>
              </w:rPr>
            </w:pPr>
            <w:r w:rsidRPr="00D4567B">
              <w:rPr>
                <w:rFonts w:ascii="Sylfaen" w:hAnsi="Sylfaen" w:cstheme="minorHAnsi"/>
                <w:color w:val="000000"/>
                <w:sz w:val="22"/>
                <w:szCs w:val="22"/>
                <w:lang w:val="en-GB"/>
              </w:rPr>
              <w:t xml:space="preserve">A bell-shaped curve is </w:t>
            </w:r>
          </w:p>
          <w:p w14:paraId="389A4B77" w14:textId="77777777" w:rsidR="007C380E" w:rsidRPr="00D4567B" w:rsidRDefault="007C380E" w:rsidP="006A7994">
            <w:pPr>
              <w:pStyle w:val="ListParagraph"/>
              <w:numPr>
                <w:ilvl w:val="0"/>
                <w:numId w:val="46"/>
              </w:numPr>
              <w:autoSpaceDE w:val="0"/>
              <w:autoSpaceDN w:val="0"/>
              <w:adjustRightInd w:val="0"/>
              <w:ind w:right="1800"/>
              <w:rPr>
                <w:rFonts w:ascii="Sylfaen" w:hAnsi="Sylfaen" w:cstheme="minorHAnsi"/>
                <w:color w:val="000000"/>
                <w:sz w:val="22"/>
                <w:szCs w:val="22"/>
                <w:lang w:val="en-GB"/>
              </w:rPr>
            </w:pPr>
            <w:r w:rsidRPr="00D4567B">
              <w:rPr>
                <w:rFonts w:ascii="Sylfaen" w:hAnsi="Sylfaen" w:cstheme="minorHAnsi"/>
                <w:color w:val="000000"/>
                <w:sz w:val="22"/>
                <w:szCs w:val="22"/>
                <w:lang w:val="en-GB"/>
              </w:rPr>
              <w:t>Positively skewed</w:t>
            </w:r>
          </w:p>
          <w:p w14:paraId="124DE156" w14:textId="77777777" w:rsidR="007C380E" w:rsidRPr="00D4567B" w:rsidRDefault="007C380E" w:rsidP="006A7994">
            <w:pPr>
              <w:pStyle w:val="ListParagraph"/>
              <w:numPr>
                <w:ilvl w:val="0"/>
                <w:numId w:val="46"/>
              </w:numPr>
              <w:autoSpaceDE w:val="0"/>
              <w:autoSpaceDN w:val="0"/>
              <w:adjustRightInd w:val="0"/>
              <w:ind w:right="1800"/>
              <w:rPr>
                <w:rFonts w:ascii="Sylfaen" w:hAnsi="Sylfaen" w:cstheme="minorHAnsi"/>
                <w:color w:val="000000"/>
                <w:sz w:val="22"/>
                <w:szCs w:val="22"/>
                <w:lang w:val="en-GB"/>
              </w:rPr>
            </w:pPr>
            <w:r w:rsidRPr="00D4567B">
              <w:rPr>
                <w:rFonts w:ascii="Sylfaen" w:hAnsi="Sylfaen" w:cstheme="minorHAnsi"/>
                <w:color w:val="000000"/>
                <w:sz w:val="22"/>
                <w:szCs w:val="22"/>
                <w:lang w:val="en-GB"/>
              </w:rPr>
              <w:t>Negatively skewed</w:t>
            </w:r>
          </w:p>
          <w:p w14:paraId="50CA5032" w14:textId="77777777" w:rsidR="007C380E" w:rsidRPr="00D4567B" w:rsidRDefault="007C380E" w:rsidP="006A7994">
            <w:pPr>
              <w:pStyle w:val="ListParagraph"/>
              <w:numPr>
                <w:ilvl w:val="0"/>
                <w:numId w:val="46"/>
              </w:numPr>
              <w:autoSpaceDE w:val="0"/>
              <w:autoSpaceDN w:val="0"/>
              <w:adjustRightInd w:val="0"/>
              <w:ind w:right="1800"/>
              <w:rPr>
                <w:rFonts w:ascii="Sylfaen" w:hAnsi="Sylfaen" w:cstheme="minorHAnsi"/>
                <w:color w:val="000000"/>
                <w:sz w:val="22"/>
                <w:szCs w:val="22"/>
                <w:lang w:val="en-GB"/>
              </w:rPr>
            </w:pPr>
            <w:r w:rsidRPr="00D4567B">
              <w:rPr>
                <w:rFonts w:ascii="Sylfaen" w:hAnsi="Sylfaen" w:cstheme="minorHAnsi"/>
                <w:color w:val="000000"/>
                <w:sz w:val="22"/>
                <w:szCs w:val="22"/>
                <w:lang w:val="en-GB"/>
              </w:rPr>
              <w:t>Linear</w:t>
            </w:r>
          </w:p>
          <w:p w14:paraId="7C737197" w14:textId="77777777" w:rsidR="007C380E" w:rsidRPr="009F3A92" w:rsidRDefault="007C380E" w:rsidP="006A7994">
            <w:pPr>
              <w:pStyle w:val="ListParagraph"/>
              <w:numPr>
                <w:ilvl w:val="0"/>
                <w:numId w:val="46"/>
              </w:numPr>
              <w:autoSpaceDE w:val="0"/>
              <w:autoSpaceDN w:val="0"/>
              <w:adjustRightInd w:val="0"/>
              <w:ind w:right="1800"/>
              <w:rPr>
                <w:rFonts w:ascii="Sylfaen" w:hAnsi="Sylfaen" w:cstheme="minorHAnsi"/>
                <w:color w:val="000000"/>
                <w:sz w:val="22"/>
                <w:szCs w:val="22"/>
                <w:highlight w:val="yellow"/>
                <w:lang w:val="en-GB"/>
              </w:rPr>
            </w:pPr>
            <w:r w:rsidRPr="009F3A92">
              <w:rPr>
                <w:rFonts w:ascii="Sylfaen" w:hAnsi="Sylfaen" w:cstheme="minorHAnsi"/>
                <w:color w:val="000000"/>
                <w:sz w:val="22"/>
                <w:szCs w:val="22"/>
                <w:highlight w:val="yellow"/>
                <w:lang w:val="en-GB"/>
              </w:rPr>
              <w:t xml:space="preserve">Normal distribution </w:t>
            </w:r>
          </w:p>
          <w:p w14:paraId="73D9AF7B" w14:textId="77777777" w:rsidR="007C380E" w:rsidRPr="00D4567B" w:rsidRDefault="007C380E" w:rsidP="007C380E">
            <w:pPr>
              <w:pStyle w:val="ListParagraph"/>
              <w:autoSpaceDE w:val="0"/>
              <w:autoSpaceDN w:val="0"/>
              <w:adjustRightInd w:val="0"/>
              <w:ind w:left="1440" w:right="1800"/>
              <w:rPr>
                <w:rFonts w:ascii="Sylfaen" w:hAnsi="Sylfaen" w:cstheme="minorHAnsi"/>
                <w:color w:val="000000"/>
                <w:sz w:val="22"/>
                <w:szCs w:val="22"/>
                <w:lang w:val="en-GB"/>
              </w:rPr>
            </w:pPr>
          </w:p>
          <w:p w14:paraId="012DE4D1" w14:textId="77777777" w:rsidR="007C380E" w:rsidRPr="00D4567B" w:rsidRDefault="007C380E" w:rsidP="006A7994">
            <w:pPr>
              <w:pStyle w:val="ListParagraph"/>
              <w:numPr>
                <w:ilvl w:val="0"/>
                <w:numId w:val="39"/>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A bar graph is used for which of the following</w:t>
            </w:r>
          </w:p>
          <w:p w14:paraId="58AFE564" w14:textId="77777777" w:rsidR="007C380E" w:rsidRPr="00BC3C13" w:rsidRDefault="007C380E" w:rsidP="006A7994">
            <w:pPr>
              <w:pStyle w:val="ListParagraph"/>
              <w:numPr>
                <w:ilvl w:val="1"/>
                <w:numId w:val="17"/>
              </w:numPr>
              <w:autoSpaceDE w:val="0"/>
              <w:autoSpaceDN w:val="0"/>
              <w:adjustRightInd w:val="0"/>
              <w:rPr>
                <w:rFonts w:ascii="Sylfaen" w:hAnsi="Sylfaen" w:cstheme="minorHAnsi"/>
                <w:color w:val="000000"/>
                <w:sz w:val="22"/>
                <w:szCs w:val="22"/>
                <w:highlight w:val="yellow"/>
                <w:lang w:val="en-GB"/>
              </w:rPr>
            </w:pPr>
            <w:r w:rsidRPr="00BC3C13">
              <w:rPr>
                <w:rFonts w:ascii="Sylfaen" w:hAnsi="Sylfaen" w:cstheme="minorHAnsi"/>
                <w:color w:val="000000"/>
                <w:sz w:val="22"/>
                <w:szCs w:val="22"/>
                <w:highlight w:val="yellow"/>
                <w:lang w:val="en-GB"/>
              </w:rPr>
              <w:t>Discrete numbers</w:t>
            </w:r>
          </w:p>
          <w:p w14:paraId="6F000165" w14:textId="77777777" w:rsidR="007C380E" w:rsidRPr="00D4567B" w:rsidRDefault="007C380E" w:rsidP="006A7994">
            <w:pPr>
              <w:pStyle w:val="ListParagraph"/>
              <w:numPr>
                <w:ilvl w:val="1"/>
                <w:numId w:val="17"/>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Continuous numbers</w:t>
            </w:r>
          </w:p>
          <w:p w14:paraId="6E4283B6" w14:textId="77777777" w:rsidR="007C380E" w:rsidRPr="00D4567B" w:rsidRDefault="007C380E" w:rsidP="006A7994">
            <w:pPr>
              <w:pStyle w:val="ListParagraph"/>
              <w:numPr>
                <w:ilvl w:val="1"/>
                <w:numId w:val="17"/>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Displaying means and standard deviations</w:t>
            </w:r>
          </w:p>
          <w:p w14:paraId="08C3DF6C" w14:textId="77777777" w:rsidR="007C380E" w:rsidRPr="00D4567B" w:rsidRDefault="007C380E" w:rsidP="006A7994">
            <w:pPr>
              <w:pStyle w:val="ListParagraph"/>
              <w:numPr>
                <w:ilvl w:val="1"/>
                <w:numId w:val="17"/>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All of the above</w:t>
            </w:r>
          </w:p>
          <w:p w14:paraId="06822FA1" w14:textId="77777777" w:rsidR="00B70023" w:rsidRPr="00B70023" w:rsidRDefault="00B70023" w:rsidP="00B70023">
            <w:pPr>
              <w:autoSpaceDE w:val="0"/>
              <w:autoSpaceDN w:val="0"/>
              <w:adjustRightInd w:val="0"/>
              <w:rPr>
                <w:rFonts w:ascii="Sylfaen" w:hAnsi="Sylfaen" w:cstheme="minorHAnsi"/>
                <w:color w:val="000000"/>
                <w:lang w:val="en-GB"/>
              </w:rPr>
            </w:pPr>
          </w:p>
          <w:p w14:paraId="018985F2" w14:textId="77777777" w:rsidR="007C380E" w:rsidRPr="00D4567B" w:rsidRDefault="007C380E" w:rsidP="006A7994">
            <w:pPr>
              <w:pStyle w:val="ListParagraph"/>
              <w:numPr>
                <w:ilvl w:val="0"/>
                <w:numId w:val="39"/>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 xml:space="preserve">What is the median of the following set of scores? 10, 3, 5, 11, 8, </w:t>
            </w:r>
          </w:p>
          <w:p w14:paraId="13E4428C" w14:textId="77777777" w:rsidR="007C380E" w:rsidRPr="00D4567B" w:rsidRDefault="007C380E" w:rsidP="006A7994">
            <w:pPr>
              <w:pStyle w:val="ListParagraph"/>
              <w:numPr>
                <w:ilvl w:val="1"/>
                <w:numId w:val="20"/>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6.5</w:t>
            </w:r>
          </w:p>
          <w:p w14:paraId="36D9C017" w14:textId="77777777" w:rsidR="007C380E" w:rsidRPr="00D4567B" w:rsidRDefault="007C380E" w:rsidP="006A7994">
            <w:pPr>
              <w:pStyle w:val="ListParagraph"/>
              <w:numPr>
                <w:ilvl w:val="1"/>
                <w:numId w:val="20"/>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5</w:t>
            </w:r>
          </w:p>
          <w:p w14:paraId="5AAAFF6B" w14:textId="77777777" w:rsidR="007C380E" w:rsidRPr="00BC3C13" w:rsidRDefault="007C380E" w:rsidP="006A7994">
            <w:pPr>
              <w:pStyle w:val="ListParagraph"/>
              <w:numPr>
                <w:ilvl w:val="1"/>
                <w:numId w:val="20"/>
              </w:numPr>
              <w:autoSpaceDE w:val="0"/>
              <w:autoSpaceDN w:val="0"/>
              <w:adjustRightInd w:val="0"/>
              <w:rPr>
                <w:rFonts w:ascii="Sylfaen" w:hAnsi="Sylfaen" w:cstheme="minorHAnsi"/>
                <w:color w:val="000000"/>
                <w:sz w:val="22"/>
                <w:szCs w:val="22"/>
                <w:highlight w:val="yellow"/>
                <w:lang w:val="en-GB"/>
              </w:rPr>
            </w:pPr>
            <w:r w:rsidRPr="00BC3C13">
              <w:rPr>
                <w:rFonts w:ascii="Sylfaen" w:hAnsi="Sylfaen" w:cstheme="minorHAnsi"/>
                <w:color w:val="000000"/>
                <w:sz w:val="22"/>
                <w:szCs w:val="22"/>
                <w:highlight w:val="yellow"/>
                <w:lang w:val="en-GB"/>
              </w:rPr>
              <w:t>8</w:t>
            </w:r>
          </w:p>
          <w:p w14:paraId="6D1591EC" w14:textId="77777777" w:rsidR="007C380E" w:rsidRPr="00D4567B" w:rsidRDefault="007C380E" w:rsidP="006A7994">
            <w:pPr>
              <w:pStyle w:val="ListParagraph"/>
              <w:numPr>
                <w:ilvl w:val="1"/>
                <w:numId w:val="20"/>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7</w:t>
            </w:r>
          </w:p>
          <w:p w14:paraId="6F8BF3B5" w14:textId="77777777" w:rsidR="007C380E" w:rsidRPr="00D4567B" w:rsidRDefault="007C380E" w:rsidP="007C380E">
            <w:pPr>
              <w:pStyle w:val="ListParagraph"/>
              <w:autoSpaceDE w:val="0"/>
              <w:autoSpaceDN w:val="0"/>
              <w:adjustRightInd w:val="0"/>
              <w:ind w:left="1440"/>
              <w:rPr>
                <w:rFonts w:ascii="Sylfaen" w:hAnsi="Sylfaen" w:cstheme="minorHAnsi"/>
                <w:color w:val="000000"/>
                <w:sz w:val="22"/>
                <w:szCs w:val="22"/>
                <w:lang w:val="en-GB"/>
              </w:rPr>
            </w:pPr>
          </w:p>
          <w:p w14:paraId="67115306" w14:textId="77777777" w:rsidR="007C380E" w:rsidRPr="00D4567B" w:rsidRDefault="007C380E" w:rsidP="006A7994">
            <w:pPr>
              <w:pStyle w:val="ListParagraph"/>
              <w:numPr>
                <w:ilvl w:val="0"/>
                <w:numId w:val="39"/>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 xml:space="preserve">Which of the following is NOT a measure of variability? </w:t>
            </w:r>
          </w:p>
          <w:p w14:paraId="1EAAF927" w14:textId="77777777" w:rsidR="007C380E" w:rsidRPr="00D4567B" w:rsidRDefault="007C380E" w:rsidP="006A7994">
            <w:pPr>
              <w:pStyle w:val="ListParagraph"/>
              <w:numPr>
                <w:ilvl w:val="1"/>
                <w:numId w:val="21"/>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Range</w:t>
            </w:r>
          </w:p>
          <w:p w14:paraId="20251D32" w14:textId="77777777" w:rsidR="007C380E" w:rsidRPr="00B14CD6" w:rsidRDefault="007C380E" w:rsidP="006A7994">
            <w:pPr>
              <w:pStyle w:val="ListParagraph"/>
              <w:numPr>
                <w:ilvl w:val="1"/>
                <w:numId w:val="21"/>
              </w:numPr>
              <w:autoSpaceDE w:val="0"/>
              <w:autoSpaceDN w:val="0"/>
              <w:adjustRightInd w:val="0"/>
              <w:rPr>
                <w:rFonts w:ascii="Sylfaen" w:hAnsi="Sylfaen" w:cstheme="minorHAnsi"/>
                <w:color w:val="000000"/>
                <w:sz w:val="22"/>
                <w:szCs w:val="22"/>
                <w:highlight w:val="yellow"/>
                <w:lang w:val="en-GB"/>
              </w:rPr>
            </w:pPr>
            <w:r w:rsidRPr="00B14CD6">
              <w:rPr>
                <w:rFonts w:ascii="Sylfaen" w:hAnsi="Sylfaen" w:cstheme="minorHAnsi"/>
                <w:color w:val="000000"/>
                <w:sz w:val="22"/>
                <w:szCs w:val="22"/>
                <w:highlight w:val="yellow"/>
                <w:lang w:val="en-GB"/>
              </w:rPr>
              <w:t xml:space="preserve">Median </w:t>
            </w:r>
          </w:p>
          <w:p w14:paraId="4ADDBA57" w14:textId="77777777" w:rsidR="007C380E" w:rsidRPr="00D4567B" w:rsidRDefault="007C380E" w:rsidP="006A7994">
            <w:pPr>
              <w:pStyle w:val="ListParagraph"/>
              <w:numPr>
                <w:ilvl w:val="1"/>
                <w:numId w:val="21"/>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 xml:space="preserve">Variance </w:t>
            </w:r>
          </w:p>
          <w:p w14:paraId="374277C5" w14:textId="77777777" w:rsidR="007C380E" w:rsidRPr="00D4567B" w:rsidRDefault="007C380E" w:rsidP="006A7994">
            <w:pPr>
              <w:pStyle w:val="ListParagraph"/>
              <w:numPr>
                <w:ilvl w:val="1"/>
                <w:numId w:val="21"/>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 xml:space="preserve">Standard deviation </w:t>
            </w:r>
          </w:p>
          <w:p w14:paraId="0BF98415" w14:textId="77777777" w:rsidR="007C380E" w:rsidRPr="00D4567B" w:rsidRDefault="007C380E" w:rsidP="007C380E">
            <w:pPr>
              <w:pStyle w:val="ListParagraph"/>
              <w:autoSpaceDE w:val="0"/>
              <w:autoSpaceDN w:val="0"/>
              <w:adjustRightInd w:val="0"/>
              <w:ind w:left="1440"/>
              <w:rPr>
                <w:rFonts w:ascii="Sylfaen" w:hAnsi="Sylfaen" w:cstheme="minorHAnsi"/>
                <w:color w:val="000000"/>
                <w:sz w:val="22"/>
                <w:szCs w:val="22"/>
                <w:lang w:val="en-GB"/>
              </w:rPr>
            </w:pPr>
          </w:p>
          <w:p w14:paraId="7E4CBFFD" w14:textId="77777777" w:rsidR="007C380E" w:rsidRPr="00D4567B" w:rsidRDefault="007C380E" w:rsidP="006A7994">
            <w:pPr>
              <w:pStyle w:val="ListParagraph"/>
              <w:numPr>
                <w:ilvl w:val="0"/>
                <w:numId w:val="39"/>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Which of the following is most appropriate for displaying the weight in kilograms for a study about obesity?</w:t>
            </w:r>
          </w:p>
          <w:p w14:paraId="616E4D1C" w14:textId="77777777" w:rsidR="007C380E" w:rsidRPr="00D4567B" w:rsidRDefault="007C380E" w:rsidP="006A7994">
            <w:pPr>
              <w:pStyle w:val="ListParagraph"/>
              <w:numPr>
                <w:ilvl w:val="1"/>
                <w:numId w:val="22"/>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Bar graph</w:t>
            </w:r>
          </w:p>
          <w:p w14:paraId="5F912348" w14:textId="77777777" w:rsidR="007C380E" w:rsidRPr="00B14CD6" w:rsidRDefault="007C380E" w:rsidP="006A7994">
            <w:pPr>
              <w:pStyle w:val="ListParagraph"/>
              <w:numPr>
                <w:ilvl w:val="1"/>
                <w:numId w:val="22"/>
              </w:numPr>
              <w:autoSpaceDE w:val="0"/>
              <w:autoSpaceDN w:val="0"/>
              <w:adjustRightInd w:val="0"/>
              <w:rPr>
                <w:rFonts w:ascii="Sylfaen" w:hAnsi="Sylfaen" w:cstheme="minorHAnsi"/>
                <w:color w:val="000000"/>
                <w:sz w:val="22"/>
                <w:szCs w:val="22"/>
                <w:highlight w:val="yellow"/>
                <w:lang w:val="en-GB"/>
              </w:rPr>
            </w:pPr>
            <w:r w:rsidRPr="00B14CD6">
              <w:rPr>
                <w:rFonts w:ascii="Sylfaen" w:hAnsi="Sylfaen" w:cstheme="minorHAnsi"/>
                <w:color w:val="000000"/>
                <w:sz w:val="22"/>
                <w:szCs w:val="22"/>
                <w:highlight w:val="yellow"/>
                <w:lang w:val="en-GB"/>
              </w:rPr>
              <w:t>Histogram</w:t>
            </w:r>
          </w:p>
          <w:p w14:paraId="5E036183" w14:textId="77777777" w:rsidR="007C380E" w:rsidRPr="00D4567B" w:rsidRDefault="007C380E" w:rsidP="006A7994">
            <w:pPr>
              <w:pStyle w:val="ListParagraph"/>
              <w:numPr>
                <w:ilvl w:val="1"/>
                <w:numId w:val="22"/>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Pie graph</w:t>
            </w:r>
          </w:p>
          <w:p w14:paraId="42C0CF0F" w14:textId="77777777" w:rsidR="007C380E" w:rsidRPr="00D4567B" w:rsidRDefault="007C380E" w:rsidP="006A7994">
            <w:pPr>
              <w:pStyle w:val="ListParagraph"/>
              <w:numPr>
                <w:ilvl w:val="1"/>
                <w:numId w:val="22"/>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None of the above</w:t>
            </w:r>
          </w:p>
          <w:p w14:paraId="79D43E93" w14:textId="77777777" w:rsidR="007C380E" w:rsidRPr="00D4567B" w:rsidRDefault="007C380E" w:rsidP="007C380E">
            <w:pPr>
              <w:pStyle w:val="ListParagraph"/>
              <w:autoSpaceDE w:val="0"/>
              <w:autoSpaceDN w:val="0"/>
              <w:adjustRightInd w:val="0"/>
              <w:ind w:left="1440"/>
              <w:rPr>
                <w:rFonts w:ascii="Sylfaen" w:hAnsi="Sylfaen" w:cstheme="minorHAnsi"/>
                <w:color w:val="000000"/>
                <w:sz w:val="22"/>
                <w:szCs w:val="22"/>
                <w:lang w:val="en-GB"/>
              </w:rPr>
            </w:pPr>
          </w:p>
          <w:p w14:paraId="4106F6A4" w14:textId="77777777" w:rsidR="009E2731" w:rsidRDefault="009E2731" w:rsidP="002702F1">
            <w:pPr>
              <w:tabs>
                <w:tab w:val="left" w:pos="2160"/>
              </w:tabs>
            </w:pPr>
          </w:p>
        </w:tc>
      </w:tr>
      <w:tr w:rsidR="009E2731" w14:paraId="482F446F" w14:textId="77777777" w:rsidTr="002702F1">
        <w:tc>
          <w:tcPr>
            <w:tcW w:w="4675" w:type="dxa"/>
          </w:tcPr>
          <w:p w14:paraId="3F271A01" w14:textId="77777777" w:rsidR="009E2731" w:rsidRPr="00C83529" w:rsidRDefault="009E2731" w:rsidP="002702F1">
            <w:pPr>
              <w:tabs>
                <w:tab w:val="left" w:pos="2160"/>
              </w:tabs>
              <w:rPr>
                <w:rFonts w:ascii="Sylfaen" w:hAnsi="Sylfaen"/>
              </w:rPr>
            </w:pPr>
            <w:r w:rsidRPr="00C83529">
              <w:rPr>
                <w:rFonts w:ascii="Sylfaen" w:hAnsi="Sylfaen"/>
              </w:rPr>
              <w:lastRenderedPageBreak/>
              <w:t>True/False:</w:t>
            </w:r>
          </w:p>
          <w:p w14:paraId="5A1D7054" w14:textId="77777777" w:rsidR="009E2731" w:rsidRDefault="009E2731" w:rsidP="002702F1">
            <w:pPr>
              <w:tabs>
                <w:tab w:val="left" w:pos="2160"/>
              </w:tabs>
            </w:pPr>
          </w:p>
        </w:tc>
        <w:tc>
          <w:tcPr>
            <w:tcW w:w="4675" w:type="dxa"/>
          </w:tcPr>
          <w:p w14:paraId="04ADC261" w14:textId="0B86D520" w:rsidR="00FB2ACB" w:rsidRDefault="00FB2ACB" w:rsidP="006A7994">
            <w:pPr>
              <w:pStyle w:val="ListParagraph"/>
              <w:numPr>
                <w:ilvl w:val="0"/>
                <w:numId w:val="41"/>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 xml:space="preserve">A ratio scale is used to rank order people, objects, or characteristics. </w:t>
            </w:r>
            <w:r w:rsidR="00350E52" w:rsidRPr="00350E52">
              <w:rPr>
                <w:rFonts w:ascii="Sylfaen" w:hAnsi="Sylfaen" w:cstheme="minorHAnsi"/>
                <w:color w:val="000000"/>
                <w:sz w:val="22"/>
                <w:szCs w:val="22"/>
                <w:highlight w:val="yellow"/>
                <w:lang w:val="en-GB"/>
              </w:rPr>
              <w:t>FALSE</w:t>
            </w:r>
          </w:p>
          <w:p w14:paraId="1AD08A84" w14:textId="11CB9E22" w:rsidR="00FB2ACB" w:rsidRPr="00D4567B" w:rsidRDefault="00FB2ACB" w:rsidP="006A7994">
            <w:pPr>
              <w:pStyle w:val="ListParagraph"/>
              <w:numPr>
                <w:ilvl w:val="0"/>
                <w:numId w:val="41"/>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 xml:space="preserve">If you score a 52 on an 80-point exam, then you definitely scored above the </w:t>
            </w:r>
            <w:proofErr w:type="spellStart"/>
            <w:proofErr w:type="gramStart"/>
            <w:r w:rsidRPr="00D4567B">
              <w:rPr>
                <w:rFonts w:ascii="Sylfaen" w:hAnsi="Sylfaen" w:cstheme="minorHAnsi"/>
                <w:color w:val="000000"/>
                <w:sz w:val="22"/>
                <w:szCs w:val="22"/>
                <w:lang w:val="en-GB"/>
              </w:rPr>
              <w:t>median.</w:t>
            </w:r>
            <w:r w:rsidR="00350E52" w:rsidRPr="00350E52">
              <w:rPr>
                <w:rFonts w:ascii="Sylfaen" w:hAnsi="Sylfaen" w:cstheme="minorHAnsi"/>
                <w:color w:val="000000"/>
                <w:sz w:val="22"/>
                <w:szCs w:val="22"/>
                <w:highlight w:val="yellow"/>
                <w:lang w:val="en-GB"/>
              </w:rPr>
              <w:t>FALSE</w:t>
            </w:r>
            <w:proofErr w:type="spellEnd"/>
            <w:proofErr w:type="gramEnd"/>
          </w:p>
          <w:p w14:paraId="4D5EB03C" w14:textId="3BDDE1D6" w:rsidR="00FB2ACB" w:rsidRDefault="00FB2ACB" w:rsidP="006A7994">
            <w:pPr>
              <w:pStyle w:val="ListParagraph"/>
              <w:numPr>
                <w:ilvl w:val="0"/>
                <w:numId w:val="41"/>
              </w:numPr>
              <w:autoSpaceDE w:val="0"/>
              <w:autoSpaceDN w:val="0"/>
              <w:adjustRightInd w:val="0"/>
              <w:rPr>
                <w:rFonts w:ascii="Sylfaen" w:hAnsi="Sylfaen" w:cstheme="minorHAnsi"/>
                <w:color w:val="000000"/>
                <w:sz w:val="22"/>
                <w:szCs w:val="22"/>
                <w:lang w:val="en-GB"/>
              </w:rPr>
            </w:pPr>
            <w:r w:rsidRPr="00D4567B">
              <w:rPr>
                <w:rFonts w:ascii="Sylfaen" w:hAnsi="Sylfaen" w:cstheme="minorHAnsi"/>
                <w:color w:val="000000"/>
                <w:sz w:val="22"/>
                <w:szCs w:val="22"/>
                <w:lang w:val="en-GB"/>
              </w:rPr>
              <w:t xml:space="preserve">In a normal distribution, the mean, median and mode will all have the same value. </w:t>
            </w:r>
            <w:r w:rsidR="00350E52" w:rsidRPr="00581389">
              <w:rPr>
                <w:rFonts w:ascii="Sylfaen" w:hAnsi="Sylfaen" w:cstheme="minorHAnsi"/>
                <w:color w:val="000000"/>
                <w:sz w:val="22"/>
                <w:szCs w:val="22"/>
                <w:highlight w:val="yellow"/>
                <w:lang w:val="en-GB"/>
              </w:rPr>
              <w:t>TRUE</w:t>
            </w:r>
          </w:p>
          <w:p w14:paraId="72898B7E" w14:textId="4656AC70" w:rsidR="00FB2ACB" w:rsidRPr="00D4567B" w:rsidRDefault="00FB2ACB" w:rsidP="006A7994">
            <w:pPr>
              <w:pStyle w:val="ListParagraph"/>
              <w:numPr>
                <w:ilvl w:val="0"/>
                <w:numId w:val="41"/>
              </w:numPr>
              <w:autoSpaceDE w:val="0"/>
              <w:autoSpaceDN w:val="0"/>
              <w:adjustRightInd w:val="0"/>
              <w:spacing w:after="200" w:line="276" w:lineRule="auto"/>
              <w:rPr>
                <w:rFonts w:ascii="Sylfaen" w:hAnsi="Sylfaen" w:cstheme="minorHAnsi"/>
                <w:color w:val="000000"/>
                <w:sz w:val="22"/>
                <w:szCs w:val="22"/>
                <w:lang w:val="en-GB"/>
              </w:rPr>
            </w:pPr>
            <w:r w:rsidRPr="00D4567B">
              <w:rPr>
                <w:rFonts w:ascii="Sylfaen" w:hAnsi="Sylfaen" w:cstheme="minorHAnsi"/>
                <w:color w:val="000000"/>
                <w:sz w:val="22"/>
                <w:szCs w:val="22"/>
                <w:lang w:val="en-GB"/>
              </w:rPr>
              <w:t xml:space="preserve">Scatter plots are used to visually display two different scores of data.  </w:t>
            </w:r>
            <w:r w:rsidR="00350E52" w:rsidRPr="00581389">
              <w:rPr>
                <w:rFonts w:ascii="Sylfaen" w:hAnsi="Sylfaen" w:cstheme="minorHAnsi"/>
                <w:color w:val="000000"/>
                <w:sz w:val="22"/>
                <w:szCs w:val="22"/>
                <w:highlight w:val="yellow"/>
                <w:lang w:val="en-GB"/>
              </w:rPr>
              <w:t>TRUE</w:t>
            </w:r>
          </w:p>
          <w:p w14:paraId="70E50FE9" w14:textId="68193A45" w:rsidR="00FB2ACB" w:rsidRPr="00D4567B" w:rsidRDefault="00FB2ACB" w:rsidP="006A7994">
            <w:pPr>
              <w:pStyle w:val="ListParagraph"/>
              <w:numPr>
                <w:ilvl w:val="0"/>
                <w:numId w:val="41"/>
              </w:numPr>
              <w:autoSpaceDE w:val="0"/>
              <w:autoSpaceDN w:val="0"/>
              <w:adjustRightInd w:val="0"/>
              <w:spacing w:after="200" w:line="276" w:lineRule="auto"/>
              <w:rPr>
                <w:rFonts w:ascii="Sylfaen" w:hAnsi="Sylfaen" w:cstheme="minorHAnsi"/>
                <w:color w:val="000000"/>
                <w:sz w:val="22"/>
                <w:szCs w:val="22"/>
                <w:lang w:val="en-GB"/>
              </w:rPr>
            </w:pPr>
            <w:r w:rsidRPr="00D4567B">
              <w:rPr>
                <w:rFonts w:ascii="Sylfaen" w:hAnsi="Sylfaen" w:cstheme="minorHAnsi"/>
                <w:color w:val="000000"/>
                <w:sz w:val="22"/>
                <w:szCs w:val="22"/>
                <w:lang w:val="en-GB"/>
              </w:rPr>
              <w:t>Pie graphs display frequencies.</w:t>
            </w:r>
            <w:r w:rsidR="00350E52">
              <w:rPr>
                <w:rFonts w:ascii="Sylfaen" w:hAnsi="Sylfaen" w:cstheme="minorHAnsi"/>
                <w:color w:val="000000"/>
                <w:sz w:val="22"/>
                <w:szCs w:val="22"/>
                <w:lang w:val="en-GB"/>
              </w:rPr>
              <w:t xml:space="preserve"> </w:t>
            </w:r>
            <w:r w:rsidR="00350E52" w:rsidRPr="00581389">
              <w:rPr>
                <w:rFonts w:ascii="Sylfaen" w:hAnsi="Sylfaen" w:cstheme="minorHAnsi"/>
                <w:color w:val="000000"/>
                <w:sz w:val="22"/>
                <w:szCs w:val="22"/>
                <w:highlight w:val="yellow"/>
                <w:lang w:val="en-GB"/>
              </w:rPr>
              <w:t>TRUE</w:t>
            </w:r>
          </w:p>
          <w:p w14:paraId="1F85FEB8" w14:textId="77777777" w:rsidR="00FB2ACB" w:rsidRPr="00D4567B" w:rsidRDefault="00FB2ACB" w:rsidP="00FB2ACB">
            <w:pPr>
              <w:pStyle w:val="ListParagraph"/>
              <w:autoSpaceDE w:val="0"/>
              <w:autoSpaceDN w:val="0"/>
              <w:adjustRightInd w:val="0"/>
              <w:rPr>
                <w:rFonts w:ascii="Sylfaen" w:hAnsi="Sylfaen" w:cstheme="minorHAnsi"/>
                <w:color w:val="000000"/>
                <w:sz w:val="22"/>
                <w:szCs w:val="22"/>
                <w:lang w:val="en-GB"/>
              </w:rPr>
            </w:pPr>
          </w:p>
          <w:p w14:paraId="33F360AD" w14:textId="77777777" w:rsidR="00FB2ACB" w:rsidRPr="00D4567B" w:rsidRDefault="00FB2ACB" w:rsidP="00FB2ACB">
            <w:pPr>
              <w:pStyle w:val="ListParagraph"/>
              <w:autoSpaceDE w:val="0"/>
              <w:autoSpaceDN w:val="0"/>
              <w:adjustRightInd w:val="0"/>
              <w:rPr>
                <w:rFonts w:ascii="Sylfaen" w:hAnsi="Sylfaen" w:cstheme="minorHAnsi"/>
                <w:color w:val="000000"/>
                <w:sz w:val="22"/>
                <w:szCs w:val="22"/>
                <w:lang w:val="en-GB"/>
              </w:rPr>
            </w:pPr>
          </w:p>
          <w:p w14:paraId="366B29CC" w14:textId="77777777" w:rsidR="009E2731" w:rsidRDefault="009E2731" w:rsidP="002702F1">
            <w:pPr>
              <w:tabs>
                <w:tab w:val="left" w:pos="2160"/>
              </w:tabs>
            </w:pPr>
          </w:p>
        </w:tc>
      </w:tr>
      <w:tr w:rsidR="009E2731" w14:paraId="2BD8567C" w14:textId="77777777" w:rsidTr="002702F1">
        <w:tc>
          <w:tcPr>
            <w:tcW w:w="4675" w:type="dxa"/>
          </w:tcPr>
          <w:p w14:paraId="5861418C" w14:textId="77777777" w:rsidR="009E2731" w:rsidRDefault="009E2731" w:rsidP="002702F1">
            <w:pPr>
              <w:tabs>
                <w:tab w:val="left" w:pos="2160"/>
              </w:tabs>
            </w:pPr>
            <w:r w:rsidRPr="00C83529">
              <w:rPr>
                <w:rFonts w:ascii="Sylfaen" w:hAnsi="Sylfaen"/>
              </w:rPr>
              <w:t>Exercise:</w:t>
            </w:r>
          </w:p>
        </w:tc>
        <w:tc>
          <w:tcPr>
            <w:tcW w:w="4675" w:type="dxa"/>
          </w:tcPr>
          <w:p w14:paraId="261C6EEE" w14:textId="77777777" w:rsidR="009E2731" w:rsidRDefault="009E2731" w:rsidP="002702F1">
            <w:pPr>
              <w:tabs>
                <w:tab w:val="left" w:pos="2160"/>
              </w:tabs>
            </w:pPr>
          </w:p>
        </w:tc>
      </w:tr>
    </w:tbl>
    <w:p w14:paraId="537C017A" w14:textId="11ED062F" w:rsidR="009E2731" w:rsidRDefault="009E2731" w:rsidP="00142873">
      <w:pPr>
        <w:tabs>
          <w:tab w:val="left" w:pos="2160"/>
        </w:tabs>
      </w:pPr>
    </w:p>
    <w:p w14:paraId="4D130055" w14:textId="77777777" w:rsidR="009E2731" w:rsidRDefault="009E2731" w:rsidP="00142873">
      <w:pPr>
        <w:tabs>
          <w:tab w:val="left" w:pos="2160"/>
        </w:tabs>
      </w:pPr>
    </w:p>
    <w:p w14:paraId="3C460AA3" w14:textId="77777777" w:rsidR="00553434" w:rsidRPr="00D4567B" w:rsidRDefault="00553434" w:rsidP="00553434">
      <w:pPr>
        <w:rPr>
          <w:rFonts w:ascii="Sylfaen" w:hAnsi="Sylfaen"/>
        </w:rPr>
      </w:pPr>
    </w:p>
    <w:p w14:paraId="560B3213" w14:textId="77777777" w:rsidR="00EC7B04" w:rsidRDefault="00EC7B04" w:rsidP="00EB4B65"/>
    <w:sectPr w:rsidR="00EC7B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harterITC-Regu">
    <w:altName w:val="Calibri"/>
    <w:panose1 w:val="00000000000000000000"/>
    <w:charset w:val="00"/>
    <w:family w:val="auto"/>
    <w:notTrueType/>
    <w:pitch w:val="default"/>
    <w:sig w:usb0="00000003" w:usb1="00000000" w:usb2="00000000" w:usb3="00000000" w:csb0="00000001" w:csb1="00000000"/>
  </w:font>
  <w:font w:name="Interstate-Light">
    <w:altName w:val="Calibri"/>
    <w:panose1 w:val="00000000000000000000"/>
    <w:charset w:val="00"/>
    <w:family w:val="auto"/>
    <w:notTrueType/>
    <w:pitch w:val="default"/>
    <w:sig w:usb0="00000003" w:usb1="00000000" w:usb2="00000000" w:usb3="00000000" w:csb0="00000001" w:csb1="00000000"/>
  </w:font>
  <w:font w:name="Interstate-Regular">
    <w:altName w:val="Calibri"/>
    <w:panose1 w:val="00000000000000000000"/>
    <w:charset w:val="00"/>
    <w:family w:val="auto"/>
    <w:notTrueType/>
    <w:pitch w:val="default"/>
    <w:sig w:usb0="00000003" w:usb1="00000000" w:usb2="00000000" w:usb3="00000000" w:csb0="00000001" w:csb1="00000000"/>
  </w:font>
  <w:font w:name="CharterITC-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5507D"/>
    <w:multiLevelType w:val="hybridMultilevel"/>
    <w:tmpl w:val="0A22FB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20FD1"/>
    <w:multiLevelType w:val="hybridMultilevel"/>
    <w:tmpl w:val="04686E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24FA8"/>
    <w:multiLevelType w:val="hybridMultilevel"/>
    <w:tmpl w:val="54AA86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24F17"/>
    <w:multiLevelType w:val="hybridMultilevel"/>
    <w:tmpl w:val="E37A52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F4431A"/>
    <w:multiLevelType w:val="hybridMultilevel"/>
    <w:tmpl w:val="0DB8B1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46185D"/>
    <w:multiLevelType w:val="hybridMultilevel"/>
    <w:tmpl w:val="A1A6DF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A021EB"/>
    <w:multiLevelType w:val="hybridMultilevel"/>
    <w:tmpl w:val="BCFCAF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CD703B"/>
    <w:multiLevelType w:val="hybridMultilevel"/>
    <w:tmpl w:val="EEE6750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322E42"/>
    <w:multiLevelType w:val="hybridMultilevel"/>
    <w:tmpl w:val="4B7E9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3B615C"/>
    <w:multiLevelType w:val="hybridMultilevel"/>
    <w:tmpl w:val="AFDE4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827B05"/>
    <w:multiLevelType w:val="hybridMultilevel"/>
    <w:tmpl w:val="641884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E33626"/>
    <w:multiLevelType w:val="hybridMultilevel"/>
    <w:tmpl w:val="02D4C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E22A7F"/>
    <w:multiLevelType w:val="hybridMultilevel"/>
    <w:tmpl w:val="91F4CD3C"/>
    <w:lvl w:ilvl="0" w:tplc="4AA2BD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A00497"/>
    <w:multiLevelType w:val="hybridMultilevel"/>
    <w:tmpl w:val="79ECDE7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0850BA"/>
    <w:multiLevelType w:val="hybridMultilevel"/>
    <w:tmpl w:val="7DB4CC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371AF2"/>
    <w:multiLevelType w:val="hybridMultilevel"/>
    <w:tmpl w:val="C21A1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3D1D75"/>
    <w:multiLevelType w:val="hybridMultilevel"/>
    <w:tmpl w:val="0E1E13B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8B6D71"/>
    <w:multiLevelType w:val="hybridMultilevel"/>
    <w:tmpl w:val="B666EE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A85875"/>
    <w:multiLevelType w:val="hybridMultilevel"/>
    <w:tmpl w:val="AD1A4F9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01475C"/>
    <w:multiLevelType w:val="hybridMultilevel"/>
    <w:tmpl w:val="BEF2F6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9B2973"/>
    <w:multiLevelType w:val="hybridMultilevel"/>
    <w:tmpl w:val="89E8F9F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81DC6"/>
    <w:multiLevelType w:val="hybridMultilevel"/>
    <w:tmpl w:val="CFFA5B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0259FD"/>
    <w:multiLevelType w:val="hybridMultilevel"/>
    <w:tmpl w:val="080AD4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50416F"/>
    <w:multiLevelType w:val="hybridMultilevel"/>
    <w:tmpl w:val="22E653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F912AF"/>
    <w:multiLevelType w:val="hybridMultilevel"/>
    <w:tmpl w:val="F11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FA231F"/>
    <w:multiLevelType w:val="hybridMultilevel"/>
    <w:tmpl w:val="2D78D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2E44E4"/>
    <w:multiLevelType w:val="hybridMultilevel"/>
    <w:tmpl w:val="BCA82A6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934B1F"/>
    <w:multiLevelType w:val="hybridMultilevel"/>
    <w:tmpl w:val="3F52AE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5707AC"/>
    <w:multiLevelType w:val="hybridMultilevel"/>
    <w:tmpl w:val="0930C9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4E6A9F"/>
    <w:multiLevelType w:val="hybridMultilevel"/>
    <w:tmpl w:val="6326FF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7F2DC4"/>
    <w:multiLevelType w:val="hybridMultilevel"/>
    <w:tmpl w:val="0D62E5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973D99"/>
    <w:multiLevelType w:val="hybridMultilevel"/>
    <w:tmpl w:val="B27CE5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546FB1"/>
    <w:multiLevelType w:val="hybridMultilevel"/>
    <w:tmpl w:val="5BAE7CAA"/>
    <w:lvl w:ilvl="0" w:tplc="04C8A58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247680"/>
    <w:multiLevelType w:val="hybridMultilevel"/>
    <w:tmpl w:val="9E5E0F5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611A2D"/>
    <w:multiLevelType w:val="hybridMultilevel"/>
    <w:tmpl w:val="7870C4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070563"/>
    <w:multiLevelType w:val="hybridMultilevel"/>
    <w:tmpl w:val="BAFE4A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947310"/>
    <w:multiLevelType w:val="hybridMultilevel"/>
    <w:tmpl w:val="F264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262995"/>
    <w:multiLevelType w:val="hybridMultilevel"/>
    <w:tmpl w:val="C4E29FF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8E5262"/>
    <w:multiLevelType w:val="hybridMultilevel"/>
    <w:tmpl w:val="A3AEEA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CD2BB5"/>
    <w:multiLevelType w:val="hybridMultilevel"/>
    <w:tmpl w:val="783AA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FF79BE"/>
    <w:multiLevelType w:val="hybridMultilevel"/>
    <w:tmpl w:val="817615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2E11EB"/>
    <w:multiLevelType w:val="hybridMultilevel"/>
    <w:tmpl w:val="4ECC525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864210"/>
    <w:multiLevelType w:val="hybridMultilevel"/>
    <w:tmpl w:val="90A6C41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5E4365"/>
    <w:multiLevelType w:val="hybridMultilevel"/>
    <w:tmpl w:val="533A58D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273A69"/>
    <w:multiLevelType w:val="hybridMultilevel"/>
    <w:tmpl w:val="2B18A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3A73F0"/>
    <w:multiLevelType w:val="hybridMultilevel"/>
    <w:tmpl w:val="0CFC83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6"/>
  </w:num>
  <w:num w:numId="2">
    <w:abstractNumId w:val="35"/>
  </w:num>
  <w:num w:numId="3">
    <w:abstractNumId w:val="43"/>
  </w:num>
  <w:num w:numId="4">
    <w:abstractNumId w:val="14"/>
  </w:num>
  <w:num w:numId="5">
    <w:abstractNumId w:val="26"/>
  </w:num>
  <w:num w:numId="6">
    <w:abstractNumId w:val="4"/>
  </w:num>
  <w:num w:numId="7">
    <w:abstractNumId w:val="34"/>
  </w:num>
  <w:num w:numId="8">
    <w:abstractNumId w:val="7"/>
  </w:num>
  <w:num w:numId="9">
    <w:abstractNumId w:val="40"/>
  </w:num>
  <w:num w:numId="10">
    <w:abstractNumId w:val="6"/>
  </w:num>
  <w:num w:numId="11">
    <w:abstractNumId w:val="10"/>
  </w:num>
  <w:num w:numId="12">
    <w:abstractNumId w:val="2"/>
  </w:num>
  <w:num w:numId="13">
    <w:abstractNumId w:val="31"/>
  </w:num>
  <w:num w:numId="14">
    <w:abstractNumId w:val="29"/>
  </w:num>
  <w:num w:numId="15">
    <w:abstractNumId w:val="5"/>
  </w:num>
  <w:num w:numId="16">
    <w:abstractNumId w:val="9"/>
  </w:num>
  <w:num w:numId="17">
    <w:abstractNumId w:val="19"/>
  </w:num>
  <w:num w:numId="18">
    <w:abstractNumId w:val="23"/>
  </w:num>
  <w:num w:numId="19">
    <w:abstractNumId w:val="17"/>
  </w:num>
  <w:num w:numId="20">
    <w:abstractNumId w:val="3"/>
  </w:num>
  <w:num w:numId="21">
    <w:abstractNumId w:val="1"/>
  </w:num>
  <w:num w:numId="22">
    <w:abstractNumId w:val="21"/>
  </w:num>
  <w:num w:numId="23">
    <w:abstractNumId w:val="0"/>
  </w:num>
  <w:num w:numId="24">
    <w:abstractNumId w:val="22"/>
  </w:num>
  <w:num w:numId="25">
    <w:abstractNumId w:val="28"/>
  </w:num>
  <w:num w:numId="26">
    <w:abstractNumId w:val="33"/>
  </w:num>
  <w:num w:numId="27">
    <w:abstractNumId w:val="27"/>
  </w:num>
  <w:num w:numId="28">
    <w:abstractNumId w:val="38"/>
  </w:num>
  <w:num w:numId="29">
    <w:abstractNumId w:val="30"/>
  </w:num>
  <w:num w:numId="30">
    <w:abstractNumId w:val="32"/>
  </w:num>
  <w:num w:numId="31">
    <w:abstractNumId w:val="44"/>
  </w:num>
  <w:num w:numId="32">
    <w:abstractNumId w:val="25"/>
  </w:num>
  <w:num w:numId="33">
    <w:abstractNumId w:val="8"/>
  </w:num>
  <w:num w:numId="34">
    <w:abstractNumId w:val="11"/>
  </w:num>
  <w:num w:numId="35">
    <w:abstractNumId w:val="36"/>
  </w:num>
  <w:num w:numId="36">
    <w:abstractNumId w:val="37"/>
  </w:num>
  <w:num w:numId="37">
    <w:abstractNumId w:val="39"/>
  </w:num>
  <w:num w:numId="38">
    <w:abstractNumId w:val="24"/>
  </w:num>
  <w:num w:numId="39">
    <w:abstractNumId w:val="42"/>
  </w:num>
  <w:num w:numId="40">
    <w:abstractNumId w:val="20"/>
  </w:num>
  <w:num w:numId="41">
    <w:abstractNumId w:val="13"/>
  </w:num>
  <w:num w:numId="42">
    <w:abstractNumId w:val="12"/>
  </w:num>
  <w:num w:numId="43">
    <w:abstractNumId w:val="15"/>
  </w:num>
  <w:num w:numId="44">
    <w:abstractNumId w:val="18"/>
  </w:num>
  <w:num w:numId="45">
    <w:abstractNumId w:val="41"/>
  </w:num>
  <w:num w:numId="46">
    <w:abstractNumId w:val="4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8CC"/>
    <w:rsid w:val="00127A5B"/>
    <w:rsid w:val="00142873"/>
    <w:rsid w:val="00192A5F"/>
    <w:rsid w:val="002702F1"/>
    <w:rsid w:val="0030443B"/>
    <w:rsid w:val="00314755"/>
    <w:rsid w:val="00350E52"/>
    <w:rsid w:val="0044450B"/>
    <w:rsid w:val="00531BCB"/>
    <w:rsid w:val="00553434"/>
    <w:rsid w:val="00581389"/>
    <w:rsid w:val="005F67E3"/>
    <w:rsid w:val="00661DB9"/>
    <w:rsid w:val="006A2352"/>
    <w:rsid w:val="006A7994"/>
    <w:rsid w:val="006C6875"/>
    <w:rsid w:val="0077466A"/>
    <w:rsid w:val="007C0EDD"/>
    <w:rsid w:val="007C17C7"/>
    <w:rsid w:val="007C380E"/>
    <w:rsid w:val="0097575B"/>
    <w:rsid w:val="00990A00"/>
    <w:rsid w:val="009941E0"/>
    <w:rsid w:val="009E2731"/>
    <w:rsid w:val="009F3A92"/>
    <w:rsid w:val="00A704BC"/>
    <w:rsid w:val="00B14CD6"/>
    <w:rsid w:val="00B70023"/>
    <w:rsid w:val="00B86132"/>
    <w:rsid w:val="00BC3C13"/>
    <w:rsid w:val="00BD38CC"/>
    <w:rsid w:val="00C335E0"/>
    <w:rsid w:val="00C51FE7"/>
    <w:rsid w:val="00C83529"/>
    <w:rsid w:val="00D04689"/>
    <w:rsid w:val="00DC1CF7"/>
    <w:rsid w:val="00DF2202"/>
    <w:rsid w:val="00EB4B65"/>
    <w:rsid w:val="00EC7B04"/>
    <w:rsid w:val="00FB2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3DF48"/>
  <w15:chartTrackingRefBased/>
  <w15:docId w15:val="{54006871-4247-4045-AE12-C8FC1DE54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2873"/>
    <w:pPr>
      <w:spacing w:after="0" w:line="240" w:lineRule="auto"/>
      <w:ind w:left="720"/>
      <w:contextualSpacing/>
    </w:pPr>
    <w:rPr>
      <w:rFonts w:eastAsiaTheme="minorEastAsia"/>
      <w:sz w:val="24"/>
      <w:szCs w:val="24"/>
    </w:rPr>
  </w:style>
  <w:style w:type="table" w:styleId="TableGrid">
    <w:name w:val="Table Grid"/>
    <w:basedOn w:val="TableNormal"/>
    <w:uiPriority w:val="39"/>
    <w:rsid w:val="00444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861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863559">
      <w:bodyDiv w:val="1"/>
      <w:marLeft w:val="0"/>
      <w:marRight w:val="0"/>
      <w:marTop w:val="0"/>
      <w:marBottom w:val="0"/>
      <w:divBdr>
        <w:top w:val="none" w:sz="0" w:space="0" w:color="auto"/>
        <w:left w:val="none" w:sz="0" w:space="0" w:color="auto"/>
        <w:bottom w:val="none" w:sz="0" w:space="0" w:color="auto"/>
        <w:right w:val="none" w:sz="0" w:space="0" w:color="auto"/>
      </w:divBdr>
    </w:div>
    <w:div w:id="151186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497B6-A5DE-42A5-AC2A-3F3C526E4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17</Pages>
  <Words>2476</Words>
  <Characters>14119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Lobjanidze</dc:creator>
  <cp:keywords/>
  <dc:description/>
  <cp:lastModifiedBy>Mariam Lobjanidze</cp:lastModifiedBy>
  <cp:revision>31</cp:revision>
  <dcterms:created xsi:type="dcterms:W3CDTF">2020-04-28T14:15:00Z</dcterms:created>
  <dcterms:modified xsi:type="dcterms:W3CDTF">2020-04-30T10:34:00Z</dcterms:modified>
</cp:coreProperties>
</file>